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980D" w14:textId="77777777" w:rsidR="005D44EC" w:rsidRDefault="005D44EC" w:rsidP="00B25B73">
      <w:pPr>
        <w:tabs>
          <w:tab w:val="left" w:pos="9214"/>
        </w:tabs>
        <w:autoSpaceDE w:val="0"/>
        <w:autoSpaceDN w:val="0"/>
        <w:adjustRightInd w:val="0"/>
        <w:spacing w:line="276"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МІНІСТЕРСТВО ОСВІТИ І НАУКИ УКРАЇНИ</w:t>
      </w:r>
    </w:p>
    <w:p w14:paraId="4DF020F6" w14:textId="77777777" w:rsidR="005D44EC" w:rsidRDefault="005D44EC" w:rsidP="00B25B73">
      <w:pPr>
        <w:autoSpaceDE w:val="0"/>
        <w:autoSpaceDN w:val="0"/>
        <w:adjustRightInd w:val="0"/>
        <w:spacing w:line="276" w:lineRule="auto"/>
        <w:jc w:val="center"/>
        <w:rPr>
          <w:rFonts w:ascii="Times New Roman CYR" w:hAnsi="Times New Roman CYR" w:cs="Times New Roman CYR"/>
          <w:b/>
          <w:bCs/>
          <w:sz w:val="26"/>
          <w:szCs w:val="26"/>
          <w:lang w:val="uk-UA"/>
        </w:rPr>
      </w:pPr>
      <w:r>
        <w:rPr>
          <w:rFonts w:ascii="Times New Roman CYR" w:hAnsi="Times New Roman CYR" w:cs="Times New Roman CYR"/>
          <w:b/>
          <w:bCs/>
          <w:sz w:val="26"/>
          <w:szCs w:val="26"/>
        </w:rPr>
        <w:t>Східноєвропейський національний університет імені Лесі Українки</w:t>
      </w:r>
    </w:p>
    <w:p w14:paraId="102D575C" w14:textId="77777777" w:rsidR="005D44EC" w:rsidRPr="001F72BC" w:rsidRDefault="005D44EC" w:rsidP="00B25B73">
      <w:pPr>
        <w:autoSpaceDE w:val="0"/>
        <w:autoSpaceDN w:val="0"/>
        <w:adjustRightInd w:val="0"/>
        <w:spacing w:line="276" w:lineRule="auto"/>
        <w:jc w:val="center"/>
        <w:rPr>
          <w:rFonts w:ascii="Times New Roman CYR" w:hAnsi="Times New Roman CYR" w:cs="Times New Roman CYR"/>
          <w:b/>
          <w:bCs/>
          <w:sz w:val="26"/>
          <w:szCs w:val="26"/>
          <w:lang w:val="uk-UA"/>
        </w:rPr>
      </w:pPr>
      <w:r>
        <w:rPr>
          <w:rFonts w:ascii="Times New Roman CYR" w:hAnsi="Times New Roman CYR" w:cs="Times New Roman CYR"/>
          <w:b/>
          <w:bCs/>
          <w:sz w:val="26"/>
          <w:szCs w:val="26"/>
          <w:lang w:val="uk-UA"/>
        </w:rPr>
        <w:t>Факультет психології та соціології</w:t>
      </w:r>
    </w:p>
    <w:p w14:paraId="367D1DAB" w14:textId="77777777" w:rsidR="005D44EC" w:rsidRDefault="005D44EC" w:rsidP="00B25B73">
      <w:pPr>
        <w:autoSpaceDE w:val="0"/>
        <w:autoSpaceDN w:val="0"/>
        <w:adjustRightInd w:val="0"/>
        <w:spacing w:line="276"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Кафедра педагогічної та вікової психології</w:t>
      </w:r>
    </w:p>
    <w:p w14:paraId="78E7FA44" w14:textId="77777777" w:rsidR="005D44EC" w:rsidRPr="00F11445" w:rsidRDefault="005D44EC" w:rsidP="00B25B73">
      <w:pPr>
        <w:autoSpaceDE w:val="0"/>
        <w:autoSpaceDN w:val="0"/>
        <w:adjustRightInd w:val="0"/>
        <w:spacing w:line="276" w:lineRule="auto"/>
        <w:jc w:val="center"/>
        <w:rPr>
          <w:sz w:val="26"/>
          <w:szCs w:val="26"/>
          <w:lang w:val="uk-UA"/>
        </w:rPr>
      </w:pPr>
    </w:p>
    <w:p w14:paraId="7678F80A" w14:textId="77777777" w:rsidR="005D44EC" w:rsidRDefault="005D44EC" w:rsidP="00B25B73">
      <w:pPr>
        <w:autoSpaceDE w:val="0"/>
        <w:autoSpaceDN w:val="0"/>
        <w:adjustRightInd w:val="0"/>
        <w:spacing w:line="276" w:lineRule="auto"/>
        <w:jc w:val="center"/>
        <w:rPr>
          <w:sz w:val="26"/>
          <w:szCs w:val="26"/>
        </w:rPr>
      </w:pPr>
    </w:p>
    <w:p w14:paraId="19D082DC" w14:textId="77777777" w:rsidR="005D44EC" w:rsidRDefault="005D44EC" w:rsidP="00B25B73">
      <w:pPr>
        <w:autoSpaceDE w:val="0"/>
        <w:autoSpaceDN w:val="0"/>
        <w:adjustRightInd w:val="0"/>
        <w:spacing w:line="276" w:lineRule="auto"/>
        <w:jc w:val="center"/>
        <w:rPr>
          <w:b/>
          <w:sz w:val="26"/>
          <w:szCs w:val="26"/>
          <w:lang w:val="uk-UA"/>
        </w:rPr>
      </w:pPr>
    </w:p>
    <w:p w14:paraId="6F38E2B3" w14:textId="77777777" w:rsidR="005D44EC" w:rsidRDefault="005D44EC" w:rsidP="00B25B73">
      <w:pPr>
        <w:autoSpaceDE w:val="0"/>
        <w:autoSpaceDN w:val="0"/>
        <w:adjustRightInd w:val="0"/>
        <w:spacing w:line="276" w:lineRule="auto"/>
        <w:jc w:val="center"/>
        <w:rPr>
          <w:b/>
          <w:sz w:val="26"/>
          <w:szCs w:val="26"/>
          <w:lang w:val="uk-UA"/>
        </w:rPr>
      </w:pPr>
    </w:p>
    <w:p w14:paraId="745DD061" w14:textId="77777777" w:rsidR="005D44EC" w:rsidRPr="00F11445" w:rsidRDefault="005D44EC" w:rsidP="00B25B73">
      <w:pPr>
        <w:autoSpaceDE w:val="0"/>
        <w:autoSpaceDN w:val="0"/>
        <w:adjustRightInd w:val="0"/>
        <w:spacing w:line="276" w:lineRule="auto"/>
        <w:jc w:val="center"/>
        <w:rPr>
          <w:b/>
          <w:sz w:val="32"/>
          <w:szCs w:val="32"/>
          <w:lang w:val="uk-UA"/>
        </w:rPr>
      </w:pPr>
      <w:r w:rsidRPr="00F11445">
        <w:rPr>
          <w:b/>
          <w:sz w:val="32"/>
          <w:szCs w:val="32"/>
          <w:lang w:val="uk-UA"/>
        </w:rPr>
        <w:t>СИЛАБУС</w:t>
      </w:r>
    </w:p>
    <w:p w14:paraId="4E10140C" w14:textId="77777777" w:rsidR="005D44EC" w:rsidRDefault="005D44EC" w:rsidP="00B25B73">
      <w:pPr>
        <w:autoSpaceDE w:val="0"/>
        <w:autoSpaceDN w:val="0"/>
        <w:adjustRightInd w:val="0"/>
        <w:spacing w:line="276" w:lineRule="auto"/>
        <w:jc w:val="center"/>
        <w:rPr>
          <w:rFonts w:ascii="Times New Roman CYR" w:hAnsi="Times New Roman CYR" w:cs="Times New Roman CYR"/>
          <w:b/>
          <w:bCs/>
          <w:sz w:val="26"/>
          <w:szCs w:val="26"/>
          <w:lang w:val="uk-UA"/>
        </w:rPr>
      </w:pPr>
      <w:r>
        <w:rPr>
          <w:rFonts w:ascii="Times New Roman CYR" w:hAnsi="Times New Roman CYR" w:cs="Times New Roman CYR"/>
          <w:b/>
          <w:bCs/>
          <w:sz w:val="26"/>
          <w:szCs w:val="26"/>
          <w:lang w:val="uk-UA"/>
        </w:rPr>
        <w:t>нормативної навчальної дисципліни</w:t>
      </w:r>
    </w:p>
    <w:p w14:paraId="59DDDF1C" w14:textId="77777777" w:rsidR="005D44EC" w:rsidRDefault="005D44EC" w:rsidP="00B25B73">
      <w:pPr>
        <w:autoSpaceDE w:val="0"/>
        <w:autoSpaceDN w:val="0"/>
        <w:adjustRightInd w:val="0"/>
        <w:spacing w:line="276" w:lineRule="auto"/>
        <w:jc w:val="center"/>
        <w:rPr>
          <w:b/>
          <w:bCs/>
          <w:sz w:val="26"/>
          <w:szCs w:val="26"/>
        </w:rPr>
      </w:pPr>
    </w:p>
    <w:p w14:paraId="2FC50B57" w14:textId="77777777" w:rsidR="005D44EC" w:rsidRDefault="005D44EC" w:rsidP="00B25B73">
      <w:pPr>
        <w:autoSpaceDE w:val="0"/>
        <w:autoSpaceDN w:val="0"/>
        <w:adjustRightInd w:val="0"/>
        <w:spacing w:line="276" w:lineRule="auto"/>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t>КОНФЛІКТОЛОГІЯ ТА ДЕВІАНТОЛОГІЯ</w:t>
      </w:r>
    </w:p>
    <w:p w14:paraId="3550DE1A" w14:textId="77777777" w:rsidR="005D44EC" w:rsidRDefault="005D44EC" w:rsidP="00B25B73">
      <w:pPr>
        <w:autoSpaceDE w:val="0"/>
        <w:autoSpaceDN w:val="0"/>
        <w:adjustRightInd w:val="0"/>
        <w:spacing w:line="276" w:lineRule="auto"/>
        <w:jc w:val="center"/>
        <w:rPr>
          <w:b/>
          <w:bCs/>
          <w:sz w:val="32"/>
          <w:szCs w:val="32"/>
        </w:rPr>
      </w:pPr>
    </w:p>
    <w:p w14:paraId="7A654895" w14:textId="77777777" w:rsidR="005D44EC" w:rsidRDefault="005D44EC" w:rsidP="00B25B73">
      <w:pPr>
        <w:tabs>
          <w:tab w:val="left" w:pos="1620"/>
          <w:tab w:val="right" w:leader="underscore" w:pos="8820"/>
        </w:tabs>
        <w:autoSpaceDE w:val="0"/>
        <w:autoSpaceDN w:val="0"/>
        <w:adjustRightInd w:val="0"/>
        <w:spacing w:line="276" w:lineRule="auto"/>
        <w:rPr>
          <w:rFonts w:ascii="Times New Roman CYR" w:hAnsi="Times New Roman CYR" w:cs="Times New Roman CYR"/>
          <w:b/>
          <w:bCs/>
          <w:sz w:val="26"/>
          <w:szCs w:val="26"/>
          <w:lang w:val="uk-UA"/>
        </w:rPr>
      </w:pPr>
      <w:r>
        <w:rPr>
          <w:b/>
          <w:bCs/>
          <w:sz w:val="26"/>
          <w:szCs w:val="26"/>
        </w:rPr>
        <w:tab/>
      </w:r>
      <w:r>
        <w:rPr>
          <w:rFonts w:ascii="Times New Roman CYR" w:hAnsi="Times New Roman CYR" w:cs="Times New Roman CYR"/>
          <w:b/>
          <w:bCs/>
          <w:sz w:val="26"/>
          <w:szCs w:val="26"/>
          <w:lang w:val="uk-UA"/>
        </w:rPr>
        <w:t xml:space="preserve">підготовки        магістра        </w:t>
      </w:r>
    </w:p>
    <w:p w14:paraId="1A9E84BA" w14:textId="77777777" w:rsidR="005D44EC" w:rsidRDefault="005D44EC" w:rsidP="00B25B73">
      <w:pPr>
        <w:tabs>
          <w:tab w:val="left" w:pos="1620"/>
          <w:tab w:val="right" w:leader="underscore" w:pos="8820"/>
        </w:tabs>
        <w:autoSpaceDE w:val="0"/>
        <w:autoSpaceDN w:val="0"/>
        <w:adjustRightInd w:val="0"/>
        <w:spacing w:line="276" w:lineRule="auto"/>
        <w:rPr>
          <w:b/>
          <w:bCs/>
          <w:sz w:val="26"/>
          <w:szCs w:val="26"/>
        </w:rPr>
      </w:pPr>
      <w:r>
        <w:rPr>
          <w:sz w:val="26"/>
          <w:szCs w:val="26"/>
        </w:rPr>
        <w:tab/>
      </w:r>
    </w:p>
    <w:p w14:paraId="4E568C24" w14:textId="77777777" w:rsidR="005D44EC" w:rsidRPr="0082596C" w:rsidRDefault="005D44EC" w:rsidP="00B25B73">
      <w:pPr>
        <w:tabs>
          <w:tab w:val="left" w:pos="1620"/>
          <w:tab w:val="right" w:leader="underscore" w:pos="8820"/>
        </w:tabs>
        <w:autoSpaceDE w:val="0"/>
        <w:autoSpaceDN w:val="0"/>
        <w:adjustRightInd w:val="0"/>
        <w:spacing w:line="276" w:lineRule="auto"/>
        <w:ind w:left="3240" w:hanging="3240"/>
        <w:jc w:val="both"/>
        <w:rPr>
          <w:rFonts w:ascii="Times New Roman CYR" w:hAnsi="Times New Roman CYR" w:cs="Times New Roman CYR"/>
          <w:b/>
          <w:bCs/>
          <w:lang w:val="uk-UA"/>
        </w:rPr>
      </w:pPr>
      <w:r>
        <w:rPr>
          <w:b/>
          <w:bCs/>
          <w:sz w:val="26"/>
          <w:szCs w:val="26"/>
        </w:rPr>
        <w:tab/>
      </w:r>
      <w:r>
        <w:rPr>
          <w:rFonts w:ascii="Times New Roman CYR" w:hAnsi="Times New Roman CYR" w:cs="Times New Roman CYR"/>
          <w:b/>
          <w:bCs/>
          <w:sz w:val="26"/>
          <w:szCs w:val="26"/>
          <w:lang w:val="uk-UA"/>
        </w:rPr>
        <w:t xml:space="preserve">спеціальності      </w:t>
      </w:r>
      <w:r w:rsidRPr="0082596C">
        <w:t>014 Середня освіта (Мова і література (англійська))</w:t>
      </w:r>
      <w:r w:rsidRPr="0082596C">
        <w:rPr>
          <w:rFonts w:ascii="Times New Roman CYR" w:hAnsi="Times New Roman CYR" w:cs="Times New Roman CYR"/>
          <w:b/>
          <w:bCs/>
          <w:lang w:val="uk-UA"/>
        </w:rPr>
        <w:t xml:space="preserve">; </w:t>
      </w:r>
    </w:p>
    <w:p w14:paraId="694B203C" w14:textId="77777777" w:rsidR="005D44EC" w:rsidRPr="0082596C" w:rsidRDefault="005D44EC" w:rsidP="00B25B73">
      <w:pPr>
        <w:tabs>
          <w:tab w:val="left" w:pos="1620"/>
          <w:tab w:val="right" w:leader="underscore" w:pos="8820"/>
        </w:tabs>
        <w:autoSpaceDE w:val="0"/>
        <w:autoSpaceDN w:val="0"/>
        <w:adjustRightInd w:val="0"/>
        <w:spacing w:line="276" w:lineRule="auto"/>
        <w:ind w:left="3240" w:firstLine="360"/>
        <w:jc w:val="both"/>
        <w:rPr>
          <w:rFonts w:ascii="Times New Roman CYR" w:hAnsi="Times New Roman CYR" w:cs="Times New Roman CYR"/>
          <w:b/>
          <w:bCs/>
          <w:lang w:val="uk-UA"/>
        </w:rPr>
      </w:pPr>
      <w:r w:rsidRPr="0082596C">
        <w:t>014 Середня освіта (Математика)</w:t>
      </w:r>
      <w:r w:rsidRPr="0082596C">
        <w:rPr>
          <w:lang w:val="uk-UA"/>
        </w:rPr>
        <w:t>;</w:t>
      </w:r>
      <w:r w:rsidRPr="0082596C">
        <w:rPr>
          <w:rFonts w:ascii="Times New Roman CYR" w:hAnsi="Times New Roman CYR" w:cs="Times New Roman CYR"/>
          <w:b/>
          <w:bCs/>
          <w:lang w:val="uk-UA"/>
        </w:rPr>
        <w:t xml:space="preserve"> </w:t>
      </w:r>
    </w:p>
    <w:p w14:paraId="022091DD" w14:textId="77777777" w:rsidR="005D44EC" w:rsidRPr="0082596C" w:rsidRDefault="005D44EC" w:rsidP="00B25B73">
      <w:pPr>
        <w:tabs>
          <w:tab w:val="left" w:pos="1620"/>
          <w:tab w:val="right" w:leader="underscore" w:pos="8820"/>
        </w:tabs>
        <w:autoSpaceDE w:val="0"/>
        <w:autoSpaceDN w:val="0"/>
        <w:adjustRightInd w:val="0"/>
        <w:spacing w:line="276" w:lineRule="auto"/>
        <w:ind w:left="3240" w:firstLine="360"/>
        <w:jc w:val="both"/>
        <w:rPr>
          <w:lang w:val="uk-UA"/>
        </w:rPr>
      </w:pPr>
      <w:r w:rsidRPr="0082596C">
        <w:t>014 Середня освіта (Історія)</w:t>
      </w:r>
      <w:r w:rsidRPr="0082596C">
        <w:rPr>
          <w:rFonts w:ascii="Times New Roman CYR" w:hAnsi="Times New Roman CYR" w:cs="Times New Roman CYR"/>
          <w:b/>
          <w:bCs/>
          <w:lang w:val="uk-UA"/>
        </w:rPr>
        <w:t xml:space="preserve">; </w:t>
      </w:r>
      <w:r w:rsidRPr="0082596C">
        <w:t xml:space="preserve"> </w:t>
      </w:r>
    </w:p>
    <w:p w14:paraId="36888CA0" w14:textId="77777777" w:rsidR="005D44EC" w:rsidRPr="0082596C" w:rsidRDefault="005D44EC" w:rsidP="00B25B73">
      <w:pPr>
        <w:tabs>
          <w:tab w:val="left" w:pos="1620"/>
          <w:tab w:val="right" w:leader="underscore" w:pos="8820"/>
        </w:tabs>
        <w:autoSpaceDE w:val="0"/>
        <w:autoSpaceDN w:val="0"/>
        <w:adjustRightInd w:val="0"/>
        <w:spacing w:line="276" w:lineRule="auto"/>
        <w:ind w:left="3240" w:firstLine="360"/>
        <w:jc w:val="both"/>
        <w:rPr>
          <w:lang w:val="uk-UA"/>
        </w:rPr>
      </w:pPr>
      <w:r w:rsidRPr="0082596C">
        <w:t>014 "Cередня освіта (Фізична культура)"</w:t>
      </w:r>
      <w:r w:rsidRPr="0082596C">
        <w:rPr>
          <w:lang w:val="uk-UA"/>
        </w:rPr>
        <w:t xml:space="preserve">; </w:t>
      </w:r>
    </w:p>
    <w:p w14:paraId="2F879897" w14:textId="77777777" w:rsidR="005D44EC" w:rsidRDefault="005D44EC" w:rsidP="00B25B73">
      <w:pPr>
        <w:tabs>
          <w:tab w:val="left" w:pos="1620"/>
          <w:tab w:val="right" w:leader="underscore" w:pos="8820"/>
        </w:tabs>
        <w:autoSpaceDE w:val="0"/>
        <w:autoSpaceDN w:val="0"/>
        <w:adjustRightInd w:val="0"/>
        <w:spacing w:line="276" w:lineRule="auto"/>
        <w:ind w:left="3540" w:firstLine="60"/>
        <w:jc w:val="both"/>
        <w:rPr>
          <w:rFonts w:ascii="Times New Roman CYR" w:hAnsi="Times New Roman CYR" w:cs="Times New Roman CYR"/>
          <w:lang w:val="uk-UA"/>
        </w:rPr>
      </w:pPr>
      <w:r w:rsidRPr="0082596C">
        <w:rPr>
          <w:rFonts w:ascii="Times New Roman CYR" w:hAnsi="Times New Roman CYR" w:cs="Times New Roman CYR"/>
          <w:b/>
          <w:bCs/>
          <w:lang w:val="uk-UA"/>
        </w:rPr>
        <w:t xml:space="preserve"> </w:t>
      </w:r>
      <w:r w:rsidRPr="0082596C">
        <w:rPr>
          <w:rFonts w:ascii="Times New Roman CYR" w:hAnsi="Times New Roman CYR" w:cs="Times New Roman CYR"/>
          <w:bCs/>
          <w:lang w:val="uk-UA"/>
        </w:rPr>
        <w:t>014 Середня освіта.</w:t>
      </w:r>
      <w:r w:rsidRPr="0082596C">
        <w:rPr>
          <w:rFonts w:ascii="Times New Roman CYR" w:hAnsi="Times New Roman CYR" w:cs="Times New Roman CYR"/>
          <w:b/>
          <w:bCs/>
          <w:lang w:val="uk-UA"/>
        </w:rPr>
        <w:t xml:space="preserve"> </w:t>
      </w:r>
      <w:r w:rsidRPr="0082596C">
        <w:rPr>
          <w:rFonts w:ascii="Times New Roman CYR" w:hAnsi="Times New Roman CYR" w:cs="Times New Roman CYR"/>
          <w:lang w:val="uk-UA"/>
        </w:rPr>
        <w:t xml:space="preserve">Українська мова та література; </w:t>
      </w:r>
    </w:p>
    <w:p w14:paraId="7FF5A7C0" w14:textId="77777777" w:rsidR="005D44EC" w:rsidRPr="0082596C" w:rsidRDefault="005D44EC" w:rsidP="00B25B73">
      <w:pPr>
        <w:tabs>
          <w:tab w:val="left" w:pos="1620"/>
          <w:tab w:val="right" w:leader="underscore" w:pos="8820"/>
        </w:tabs>
        <w:autoSpaceDE w:val="0"/>
        <w:autoSpaceDN w:val="0"/>
        <w:adjustRightInd w:val="0"/>
        <w:spacing w:line="276" w:lineRule="auto"/>
        <w:ind w:left="3540" w:firstLine="60"/>
        <w:jc w:val="both"/>
        <w:rPr>
          <w:rFonts w:ascii="Times New Roman CYR" w:hAnsi="Times New Roman CYR" w:cs="Times New Roman CYR"/>
          <w:lang w:val="uk-UA"/>
        </w:rPr>
      </w:pPr>
      <w:r w:rsidRPr="0082596C">
        <w:rPr>
          <w:rFonts w:ascii="Times New Roman CYR" w:hAnsi="Times New Roman CYR" w:cs="Times New Roman CYR"/>
          <w:lang w:val="uk-UA"/>
        </w:rPr>
        <w:t xml:space="preserve">014 Середня освіта; </w:t>
      </w:r>
    </w:p>
    <w:p w14:paraId="0E317B39" w14:textId="77777777" w:rsidR="005D44EC" w:rsidRPr="0082596C" w:rsidRDefault="005D44EC" w:rsidP="00B25B73">
      <w:pPr>
        <w:tabs>
          <w:tab w:val="left" w:pos="1620"/>
          <w:tab w:val="right" w:leader="underscore" w:pos="8820"/>
        </w:tabs>
        <w:autoSpaceDE w:val="0"/>
        <w:autoSpaceDN w:val="0"/>
        <w:adjustRightInd w:val="0"/>
        <w:spacing w:line="276" w:lineRule="auto"/>
        <w:ind w:left="3240" w:firstLine="360"/>
        <w:jc w:val="both"/>
        <w:rPr>
          <w:rFonts w:ascii="Times New Roman CYR" w:hAnsi="Times New Roman CYR" w:cs="Times New Roman CYR"/>
          <w:lang w:val="uk-UA"/>
        </w:rPr>
      </w:pPr>
      <w:r w:rsidRPr="0082596C">
        <w:t>014 Середня освіта (Інформатика)</w:t>
      </w:r>
      <w:r w:rsidRPr="0082596C">
        <w:rPr>
          <w:rFonts w:ascii="Times New Roman CYR" w:hAnsi="Times New Roman CYR" w:cs="Times New Roman CYR"/>
          <w:lang w:val="uk-UA"/>
        </w:rPr>
        <w:t xml:space="preserve">;  </w:t>
      </w:r>
    </w:p>
    <w:p w14:paraId="1B50E099" w14:textId="77777777" w:rsidR="005D44EC" w:rsidRPr="0082596C" w:rsidRDefault="005D44EC" w:rsidP="00B25B73">
      <w:pPr>
        <w:tabs>
          <w:tab w:val="left" w:pos="1620"/>
          <w:tab w:val="right" w:leader="underscore" w:pos="8820"/>
        </w:tabs>
        <w:autoSpaceDE w:val="0"/>
        <w:autoSpaceDN w:val="0"/>
        <w:adjustRightInd w:val="0"/>
        <w:spacing w:line="276" w:lineRule="auto"/>
        <w:ind w:left="3240" w:firstLine="360"/>
        <w:jc w:val="both"/>
        <w:rPr>
          <w:lang w:val="uk-UA"/>
        </w:rPr>
      </w:pPr>
      <w:r w:rsidRPr="0082596C">
        <w:t>016</w:t>
      </w:r>
      <w:r w:rsidRPr="0082596C">
        <w:rPr>
          <w:lang w:val="uk-UA"/>
        </w:rPr>
        <w:t xml:space="preserve"> </w:t>
      </w:r>
      <w:r w:rsidRPr="0082596C">
        <w:t>Спеціальна освіта</w:t>
      </w:r>
      <w:r w:rsidRPr="0082596C">
        <w:rPr>
          <w:lang w:val="uk-UA"/>
        </w:rPr>
        <w:t xml:space="preserve">; </w:t>
      </w:r>
    </w:p>
    <w:p w14:paraId="08C50B7A" w14:textId="77777777" w:rsidR="005D44EC" w:rsidRPr="0082596C" w:rsidRDefault="005D44EC" w:rsidP="00B25B73">
      <w:pPr>
        <w:tabs>
          <w:tab w:val="left" w:pos="1620"/>
          <w:tab w:val="right" w:leader="underscore" w:pos="8820"/>
        </w:tabs>
        <w:autoSpaceDE w:val="0"/>
        <w:autoSpaceDN w:val="0"/>
        <w:adjustRightInd w:val="0"/>
        <w:spacing w:line="276" w:lineRule="auto"/>
        <w:ind w:left="3240" w:firstLine="360"/>
        <w:jc w:val="both"/>
        <w:rPr>
          <w:lang w:val="uk-UA"/>
        </w:rPr>
      </w:pPr>
      <w:r w:rsidRPr="0082596C">
        <w:t>013 Початкова освіта</w:t>
      </w:r>
      <w:r w:rsidRPr="0082596C">
        <w:rPr>
          <w:lang w:val="uk-UA"/>
        </w:rPr>
        <w:t xml:space="preserve">; </w:t>
      </w:r>
    </w:p>
    <w:p w14:paraId="0A55FC26" w14:textId="77777777" w:rsidR="005D44EC" w:rsidRPr="0082596C" w:rsidRDefault="005D44EC" w:rsidP="00B25B73">
      <w:pPr>
        <w:tabs>
          <w:tab w:val="left" w:pos="1620"/>
          <w:tab w:val="right" w:leader="underscore" w:pos="8820"/>
        </w:tabs>
        <w:autoSpaceDE w:val="0"/>
        <w:autoSpaceDN w:val="0"/>
        <w:adjustRightInd w:val="0"/>
        <w:spacing w:line="276" w:lineRule="auto"/>
        <w:ind w:left="3240" w:firstLine="360"/>
        <w:jc w:val="both"/>
        <w:rPr>
          <w:rFonts w:ascii="Times New Roman CYR" w:hAnsi="Times New Roman CYR" w:cs="Times New Roman CYR"/>
          <w:b/>
          <w:bCs/>
          <w:lang w:val="uk-UA"/>
        </w:rPr>
      </w:pPr>
      <w:r w:rsidRPr="0082596C">
        <w:t>014.07 Середня освіта (Географія)</w:t>
      </w:r>
    </w:p>
    <w:p w14:paraId="1FB6F375" w14:textId="77777777" w:rsidR="005D44EC" w:rsidRDefault="005D44EC" w:rsidP="00B25B73">
      <w:pPr>
        <w:tabs>
          <w:tab w:val="left" w:pos="1620"/>
          <w:tab w:val="right" w:leader="underscore" w:pos="8820"/>
        </w:tabs>
        <w:autoSpaceDE w:val="0"/>
        <w:autoSpaceDN w:val="0"/>
        <w:adjustRightInd w:val="0"/>
        <w:spacing w:line="276" w:lineRule="auto"/>
        <w:rPr>
          <w:rFonts w:ascii="Times New Roman CYR" w:hAnsi="Times New Roman CYR" w:cs="Times New Roman CYR"/>
          <w:b/>
          <w:bCs/>
          <w:sz w:val="26"/>
          <w:szCs w:val="26"/>
          <w:lang w:val="uk-UA"/>
        </w:rPr>
      </w:pPr>
      <w:r w:rsidRPr="00975ABC">
        <w:rPr>
          <w:rFonts w:ascii="Times New Roman CYR" w:hAnsi="Times New Roman CYR" w:cs="Times New Roman CYR"/>
          <w:b/>
          <w:bCs/>
          <w:sz w:val="26"/>
          <w:szCs w:val="26"/>
        </w:rPr>
        <w:tab/>
      </w:r>
    </w:p>
    <w:p w14:paraId="48A68514" w14:textId="77777777" w:rsidR="005D44EC" w:rsidRPr="00987B76" w:rsidRDefault="005D44EC" w:rsidP="00B25B73">
      <w:pPr>
        <w:tabs>
          <w:tab w:val="left" w:pos="1620"/>
          <w:tab w:val="center" w:pos="5812"/>
        </w:tabs>
        <w:autoSpaceDE w:val="0"/>
        <w:autoSpaceDN w:val="0"/>
        <w:adjustRightInd w:val="0"/>
        <w:spacing w:line="276" w:lineRule="auto"/>
        <w:rPr>
          <w:rFonts w:ascii="Times New Roman CYR" w:hAnsi="Times New Roman CYR" w:cs="Times New Roman CYR"/>
          <w:b/>
          <w:bCs/>
          <w:sz w:val="26"/>
          <w:szCs w:val="26"/>
          <w:lang w:val="uk-UA"/>
        </w:rPr>
      </w:pPr>
      <w:r>
        <w:rPr>
          <w:sz w:val="26"/>
          <w:szCs w:val="26"/>
        </w:rPr>
        <w:tab/>
      </w:r>
      <w:r>
        <w:rPr>
          <w:rFonts w:ascii="Times New Roman CYR" w:hAnsi="Times New Roman CYR" w:cs="Times New Roman CYR"/>
          <w:b/>
          <w:bCs/>
          <w:sz w:val="26"/>
          <w:szCs w:val="26"/>
          <w:lang w:val="uk-UA"/>
        </w:rPr>
        <w:t>освітньо-</w:t>
      </w:r>
      <w:r w:rsidRPr="00987B76">
        <w:rPr>
          <w:rFonts w:ascii="Times New Roman CYR" w:hAnsi="Times New Roman CYR" w:cs="Times New Roman CYR"/>
          <w:b/>
          <w:bCs/>
          <w:sz w:val="26"/>
          <w:szCs w:val="26"/>
          <w:lang w:val="uk-UA"/>
        </w:rPr>
        <w:t>професійної програми</w:t>
      </w:r>
    </w:p>
    <w:p w14:paraId="374C253C" w14:textId="77777777" w:rsidR="005D44EC" w:rsidRPr="0082596C" w:rsidRDefault="005D44EC" w:rsidP="00B25B73">
      <w:pPr>
        <w:tabs>
          <w:tab w:val="left" w:pos="1620"/>
          <w:tab w:val="center" w:pos="5812"/>
        </w:tabs>
        <w:autoSpaceDE w:val="0"/>
        <w:autoSpaceDN w:val="0"/>
        <w:adjustRightInd w:val="0"/>
        <w:spacing w:line="276" w:lineRule="auto"/>
        <w:ind w:left="3600"/>
        <w:rPr>
          <w:rFonts w:ascii="Times New Roman CYR" w:hAnsi="Times New Roman CYR" w:cs="Times New Roman CYR"/>
          <w:lang w:val="uk-UA"/>
        </w:rPr>
      </w:pPr>
      <w:r w:rsidRPr="00987B76">
        <w:rPr>
          <w:rFonts w:ascii="Times New Roman CYR" w:hAnsi="Times New Roman CYR" w:cs="Times New Roman CYR"/>
          <w:b/>
          <w:bCs/>
          <w:sz w:val="26"/>
          <w:szCs w:val="26"/>
          <w:lang w:val="uk-UA"/>
        </w:rPr>
        <w:t xml:space="preserve"> </w:t>
      </w:r>
      <w:r w:rsidRPr="0082596C">
        <w:rPr>
          <w:rFonts w:ascii="Times New Roman CYR" w:hAnsi="Times New Roman CYR" w:cs="Times New Roman CYR"/>
          <w:bCs/>
          <w:lang w:val="uk-UA"/>
        </w:rPr>
        <w:t xml:space="preserve">Середня освіта </w:t>
      </w:r>
      <w:r w:rsidRPr="0082596C">
        <w:rPr>
          <w:rFonts w:ascii="Times New Roman CYR" w:hAnsi="Times New Roman CYR" w:cs="Times New Roman CYR"/>
          <w:lang w:val="uk-UA"/>
        </w:rPr>
        <w:t>Англійська;</w:t>
      </w:r>
    </w:p>
    <w:p w14:paraId="7F3D47E2" w14:textId="77777777" w:rsidR="005D44EC" w:rsidRPr="0082596C" w:rsidRDefault="005D44EC" w:rsidP="00B25B73">
      <w:pPr>
        <w:tabs>
          <w:tab w:val="left" w:pos="1620"/>
          <w:tab w:val="center" w:pos="5812"/>
        </w:tabs>
        <w:autoSpaceDE w:val="0"/>
        <w:autoSpaceDN w:val="0"/>
        <w:adjustRightInd w:val="0"/>
        <w:spacing w:line="276" w:lineRule="auto"/>
        <w:ind w:left="3600"/>
        <w:rPr>
          <w:lang w:val="uk-UA"/>
        </w:rPr>
      </w:pPr>
      <w:r w:rsidRPr="0082596C">
        <w:rPr>
          <w:rFonts w:ascii="Times New Roman CYR" w:hAnsi="Times New Roman CYR" w:cs="Times New Roman CYR"/>
          <w:lang w:val="uk-UA"/>
        </w:rPr>
        <w:t xml:space="preserve"> Середня освіта. Математика;</w:t>
      </w:r>
      <w:r w:rsidRPr="0082596C">
        <w:t xml:space="preserve"> </w:t>
      </w:r>
    </w:p>
    <w:p w14:paraId="6CFBA82D" w14:textId="77777777" w:rsidR="005D44EC" w:rsidRPr="0082596C" w:rsidRDefault="005D44EC" w:rsidP="00B25B73">
      <w:pPr>
        <w:tabs>
          <w:tab w:val="left" w:pos="1620"/>
          <w:tab w:val="center" w:pos="5812"/>
        </w:tabs>
        <w:autoSpaceDE w:val="0"/>
        <w:autoSpaceDN w:val="0"/>
        <w:adjustRightInd w:val="0"/>
        <w:spacing w:line="276" w:lineRule="auto"/>
        <w:ind w:left="3600"/>
        <w:rPr>
          <w:rFonts w:ascii="Times New Roman CYR" w:hAnsi="Times New Roman CYR" w:cs="Times New Roman CYR"/>
          <w:lang w:val="uk-UA"/>
        </w:rPr>
      </w:pPr>
      <w:r w:rsidRPr="0082596C">
        <w:t>"Середня освіта. Історія, правознавство"</w:t>
      </w:r>
      <w:r w:rsidRPr="0082596C">
        <w:rPr>
          <w:lang w:val="uk-UA"/>
        </w:rPr>
        <w:t>;</w:t>
      </w:r>
      <w:r w:rsidRPr="0082596C">
        <w:rPr>
          <w:rFonts w:ascii="Times New Roman CYR" w:hAnsi="Times New Roman CYR" w:cs="Times New Roman CYR"/>
          <w:lang w:val="uk-UA"/>
        </w:rPr>
        <w:t xml:space="preserve"> </w:t>
      </w:r>
    </w:p>
    <w:p w14:paraId="0D6FC8F3" w14:textId="77777777" w:rsidR="005D44EC" w:rsidRPr="0082596C" w:rsidRDefault="005D44EC" w:rsidP="00B25B73">
      <w:pPr>
        <w:tabs>
          <w:tab w:val="left" w:pos="1620"/>
          <w:tab w:val="center" w:pos="5812"/>
        </w:tabs>
        <w:autoSpaceDE w:val="0"/>
        <w:autoSpaceDN w:val="0"/>
        <w:adjustRightInd w:val="0"/>
        <w:spacing w:line="276" w:lineRule="auto"/>
        <w:ind w:left="3600"/>
        <w:rPr>
          <w:rFonts w:ascii="Times New Roman CYR" w:hAnsi="Times New Roman CYR" w:cs="Times New Roman CYR"/>
          <w:lang w:val="uk-UA"/>
        </w:rPr>
      </w:pPr>
      <w:r w:rsidRPr="0082596C">
        <w:t xml:space="preserve"> 014 "Cередня освіта. Фізична культура"</w:t>
      </w:r>
      <w:r w:rsidRPr="0082596C">
        <w:rPr>
          <w:rFonts w:ascii="Times New Roman CYR" w:hAnsi="Times New Roman CYR" w:cs="Times New Roman CYR"/>
          <w:lang w:val="uk-UA"/>
        </w:rPr>
        <w:t>;</w:t>
      </w:r>
    </w:p>
    <w:p w14:paraId="147CDCD5" w14:textId="77777777" w:rsidR="005D44EC" w:rsidRPr="0082596C" w:rsidRDefault="005D44EC" w:rsidP="00B25B73">
      <w:pPr>
        <w:tabs>
          <w:tab w:val="left" w:pos="1620"/>
          <w:tab w:val="center" w:pos="5812"/>
        </w:tabs>
        <w:autoSpaceDE w:val="0"/>
        <w:autoSpaceDN w:val="0"/>
        <w:adjustRightInd w:val="0"/>
        <w:spacing w:line="276" w:lineRule="auto"/>
        <w:ind w:left="3600"/>
        <w:rPr>
          <w:rFonts w:ascii="Times New Roman CYR" w:hAnsi="Times New Roman CYR" w:cs="Times New Roman CYR"/>
          <w:lang w:val="uk-UA"/>
        </w:rPr>
      </w:pPr>
      <w:r w:rsidRPr="0082596C">
        <w:rPr>
          <w:rFonts w:ascii="Times New Roman CYR" w:hAnsi="Times New Roman CYR" w:cs="Times New Roman CYR"/>
          <w:lang w:val="uk-UA"/>
        </w:rPr>
        <w:t xml:space="preserve"> Середня освіта. Українська мова та література. Світова література; </w:t>
      </w:r>
    </w:p>
    <w:p w14:paraId="1530A6F5" w14:textId="77777777" w:rsidR="005D44EC" w:rsidRPr="0082596C" w:rsidRDefault="005D44EC" w:rsidP="00B25B73">
      <w:pPr>
        <w:tabs>
          <w:tab w:val="left" w:pos="1620"/>
          <w:tab w:val="center" w:pos="5812"/>
        </w:tabs>
        <w:autoSpaceDE w:val="0"/>
        <w:autoSpaceDN w:val="0"/>
        <w:adjustRightInd w:val="0"/>
        <w:spacing w:line="276" w:lineRule="auto"/>
        <w:ind w:left="3600"/>
        <w:rPr>
          <w:rFonts w:ascii="Times New Roman CYR" w:hAnsi="Times New Roman CYR" w:cs="Times New Roman CYR"/>
          <w:lang w:val="uk-UA"/>
        </w:rPr>
      </w:pPr>
      <w:r w:rsidRPr="0082596C">
        <w:rPr>
          <w:rFonts w:ascii="Times New Roman CYR" w:hAnsi="Times New Roman CYR" w:cs="Times New Roman CYR"/>
          <w:lang w:val="uk-UA"/>
        </w:rPr>
        <w:t xml:space="preserve"> 014.08 Середня освіта. Фізика;</w:t>
      </w:r>
    </w:p>
    <w:p w14:paraId="0681B4BD" w14:textId="77777777" w:rsidR="005D44EC" w:rsidRPr="0082596C" w:rsidRDefault="005D44EC" w:rsidP="00B25B73">
      <w:pPr>
        <w:tabs>
          <w:tab w:val="left" w:pos="1620"/>
          <w:tab w:val="center" w:pos="5812"/>
        </w:tabs>
        <w:autoSpaceDE w:val="0"/>
        <w:autoSpaceDN w:val="0"/>
        <w:adjustRightInd w:val="0"/>
        <w:spacing w:line="276" w:lineRule="auto"/>
        <w:ind w:left="3600"/>
        <w:rPr>
          <w:rFonts w:ascii="Times New Roman CYR" w:hAnsi="Times New Roman CYR" w:cs="Times New Roman CYR"/>
          <w:lang w:val="uk-UA"/>
        </w:rPr>
      </w:pPr>
      <w:r w:rsidRPr="0082596C">
        <w:rPr>
          <w:rFonts w:ascii="Times New Roman CYR" w:hAnsi="Times New Roman CYR" w:cs="Times New Roman CYR"/>
          <w:lang w:val="uk-UA"/>
        </w:rPr>
        <w:t xml:space="preserve"> </w:t>
      </w:r>
      <w:r w:rsidRPr="0082596C">
        <w:rPr>
          <w:lang w:val="uk-UA"/>
        </w:rPr>
        <w:t>Середня освіта. Інформатика</w:t>
      </w:r>
      <w:r w:rsidRPr="0082596C">
        <w:rPr>
          <w:rFonts w:ascii="Times New Roman CYR" w:hAnsi="Times New Roman CYR" w:cs="Times New Roman CYR"/>
          <w:lang w:val="uk-UA"/>
        </w:rPr>
        <w:t>;</w:t>
      </w:r>
    </w:p>
    <w:p w14:paraId="38FF5ED3" w14:textId="77777777" w:rsidR="005D44EC" w:rsidRPr="0082596C" w:rsidRDefault="005D44EC" w:rsidP="00B25B73">
      <w:pPr>
        <w:tabs>
          <w:tab w:val="left" w:pos="1620"/>
          <w:tab w:val="center" w:pos="5812"/>
        </w:tabs>
        <w:autoSpaceDE w:val="0"/>
        <w:autoSpaceDN w:val="0"/>
        <w:adjustRightInd w:val="0"/>
        <w:spacing w:line="276" w:lineRule="auto"/>
        <w:ind w:left="3600"/>
        <w:rPr>
          <w:bCs/>
          <w:lang w:val="uk-UA"/>
        </w:rPr>
      </w:pPr>
      <w:r w:rsidRPr="0082596C">
        <w:rPr>
          <w:lang w:val="uk-UA"/>
        </w:rPr>
        <w:t xml:space="preserve"> Корекційна психопедагогіка (олігофренопедагогіка)</w:t>
      </w:r>
      <w:r w:rsidRPr="0082596C">
        <w:rPr>
          <w:bCs/>
          <w:lang w:val="uk-UA"/>
        </w:rPr>
        <w:t xml:space="preserve"> ; </w:t>
      </w:r>
    </w:p>
    <w:p w14:paraId="37E585EA" w14:textId="77777777" w:rsidR="005D44EC" w:rsidRPr="0082596C" w:rsidRDefault="005D44EC" w:rsidP="00B25B73">
      <w:pPr>
        <w:tabs>
          <w:tab w:val="left" w:pos="1620"/>
          <w:tab w:val="center" w:pos="5812"/>
        </w:tabs>
        <w:autoSpaceDE w:val="0"/>
        <w:autoSpaceDN w:val="0"/>
        <w:adjustRightInd w:val="0"/>
        <w:spacing w:line="276" w:lineRule="auto"/>
        <w:ind w:left="3600"/>
        <w:rPr>
          <w:bCs/>
          <w:lang w:val="uk-UA"/>
        </w:rPr>
      </w:pPr>
      <w:r w:rsidRPr="0082596C">
        <w:rPr>
          <w:bCs/>
          <w:lang w:val="uk-UA"/>
        </w:rPr>
        <w:t xml:space="preserve"> Початкова освіта; </w:t>
      </w:r>
    </w:p>
    <w:p w14:paraId="7B4F43DC" w14:textId="77777777" w:rsidR="005D44EC" w:rsidRPr="0082596C" w:rsidRDefault="005D44EC" w:rsidP="00B25B73">
      <w:pPr>
        <w:tabs>
          <w:tab w:val="left" w:pos="1620"/>
          <w:tab w:val="center" w:pos="5812"/>
        </w:tabs>
        <w:autoSpaceDE w:val="0"/>
        <w:autoSpaceDN w:val="0"/>
        <w:adjustRightInd w:val="0"/>
        <w:spacing w:line="276" w:lineRule="auto"/>
        <w:ind w:left="3600"/>
        <w:rPr>
          <w:bCs/>
          <w:color w:val="FF0000"/>
          <w:lang w:val="uk-UA"/>
        </w:rPr>
      </w:pPr>
      <w:r w:rsidRPr="0082596C">
        <w:rPr>
          <w:lang w:val="uk-UA"/>
        </w:rPr>
        <w:t xml:space="preserve"> Середня освіта (Географія. Економіка)</w:t>
      </w:r>
    </w:p>
    <w:p w14:paraId="2AEB57AB" w14:textId="77777777" w:rsidR="005D44EC" w:rsidRDefault="005D44EC" w:rsidP="00B25B73">
      <w:pPr>
        <w:autoSpaceDE w:val="0"/>
        <w:autoSpaceDN w:val="0"/>
        <w:adjustRightInd w:val="0"/>
        <w:spacing w:line="276" w:lineRule="auto"/>
        <w:jc w:val="center"/>
        <w:rPr>
          <w:sz w:val="26"/>
          <w:szCs w:val="26"/>
          <w:lang w:val="uk-UA"/>
        </w:rPr>
      </w:pPr>
    </w:p>
    <w:p w14:paraId="218F01A1" w14:textId="77777777" w:rsidR="005D44EC" w:rsidRDefault="005D44EC" w:rsidP="00B25B73">
      <w:pPr>
        <w:autoSpaceDE w:val="0"/>
        <w:autoSpaceDN w:val="0"/>
        <w:adjustRightInd w:val="0"/>
        <w:spacing w:line="276" w:lineRule="auto"/>
        <w:jc w:val="center"/>
        <w:rPr>
          <w:sz w:val="26"/>
          <w:szCs w:val="26"/>
          <w:lang w:val="uk-UA"/>
        </w:rPr>
      </w:pPr>
    </w:p>
    <w:p w14:paraId="063E5469" w14:textId="77777777" w:rsidR="005D44EC" w:rsidRDefault="005D44EC" w:rsidP="00B25B73">
      <w:pPr>
        <w:autoSpaceDE w:val="0"/>
        <w:autoSpaceDN w:val="0"/>
        <w:adjustRightInd w:val="0"/>
        <w:spacing w:line="276" w:lineRule="auto"/>
        <w:rPr>
          <w:sz w:val="26"/>
          <w:szCs w:val="26"/>
          <w:lang w:val="uk-UA"/>
        </w:rPr>
      </w:pPr>
    </w:p>
    <w:p w14:paraId="2038E83C" w14:textId="77777777" w:rsidR="005D44EC" w:rsidRPr="0082596C" w:rsidRDefault="005D44EC" w:rsidP="00B25B73">
      <w:pPr>
        <w:tabs>
          <w:tab w:val="left" w:pos="1620"/>
          <w:tab w:val="right" w:leader="underscore" w:pos="8820"/>
        </w:tabs>
        <w:autoSpaceDE w:val="0"/>
        <w:autoSpaceDN w:val="0"/>
        <w:adjustRightInd w:val="0"/>
        <w:spacing w:line="276" w:lineRule="auto"/>
        <w:jc w:val="center"/>
        <w:rPr>
          <w:rFonts w:ascii="Times New Roman CYR" w:hAnsi="Times New Roman CYR" w:cs="Times New Roman CYR"/>
          <w:b/>
          <w:sz w:val="26"/>
          <w:szCs w:val="26"/>
          <w:lang w:val="uk-UA"/>
        </w:rPr>
      </w:pPr>
      <w:r w:rsidRPr="0082596C">
        <w:rPr>
          <w:rFonts w:ascii="Times New Roman CYR" w:hAnsi="Times New Roman CYR" w:cs="Times New Roman CYR"/>
          <w:b/>
          <w:sz w:val="26"/>
          <w:szCs w:val="26"/>
          <w:lang w:val="uk-UA"/>
        </w:rPr>
        <w:t>Луцьк – 2020</w:t>
      </w:r>
    </w:p>
    <w:p w14:paraId="42320017" w14:textId="1AFC33D2" w:rsidR="005D44EC" w:rsidRDefault="005D44EC" w:rsidP="00B25B73">
      <w:pPr>
        <w:framePr w:h="16550" w:wrap="notBeside" w:vAnchor="text" w:hAnchor="text" w:xAlign="center" w:y="1"/>
        <w:tabs>
          <w:tab w:val="left" w:pos="11041"/>
        </w:tabs>
        <w:ind w:left="724" w:right="1235"/>
        <w:jc w:val="center"/>
        <w:rPr>
          <w:sz w:val="2"/>
          <w:szCs w:val="2"/>
          <w:lang w:eastAsia="uk-UA"/>
        </w:rPr>
      </w:pPr>
      <w:r>
        <w:rPr>
          <w:rFonts w:ascii="Times New Roman CYR" w:hAnsi="Times New Roman CYR" w:cs="Times New Roman CYR"/>
          <w:b/>
          <w:bCs/>
          <w:sz w:val="26"/>
          <w:szCs w:val="26"/>
          <w:lang w:val="uk-UA"/>
        </w:rPr>
        <w:lastRenderedPageBreak/>
        <w:br w:type="page"/>
      </w:r>
      <w:r w:rsidR="00C71A3C">
        <w:rPr>
          <w:noProof/>
          <w:sz w:val="2"/>
          <w:szCs w:val="2"/>
          <w:lang w:eastAsia="uk-UA"/>
        </w:rPr>
        <w:drawing>
          <wp:inline distT="0" distB="0" distL="0" distR="0" wp14:anchorId="2FCAFDE1" wp14:editId="0377837E">
            <wp:extent cx="6715125" cy="10296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5125" cy="10296525"/>
                    </a:xfrm>
                    <a:prstGeom prst="rect">
                      <a:avLst/>
                    </a:prstGeom>
                    <a:noFill/>
                    <a:ln>
                      <a:noFill/>
                    </a:ln>
                  </pic:spPr>
                </pic:pic>
              </a:graphicData>
            </a:graphic>
          </wp:inline>
        </w:drawing>
      </w:r>
    </w:p>
    <w:p w14:paraId="133A5856" w14:textId="77777777" w:rsidR="005D44EC" w:rsidRDefault="005D44EC" w:rsidP="00B25B73">
      <w:pPr>
        <w:tabs>
          <w:tab w:val="left" w:pos="11041"/>
        </w:tabs>
        <w:ind w:left="724" w:right="1235"/>
        <w:rPr>
          <w:sz w:val="2"/>
          <w:szCs w:val="2"/>
          <w:lang w:eastAsia="uk-UA"/>
        </w:rPr>
      </w:pPr>
    </w:p>
    <w:p w14:paraId="405B96E3" w14:textId="77777777" w:rsidR="005D44EC" w:rsidRDefault="005D44EC" w:rsidP="00B25B73">
      <w:pPr>
        <w:tabs>
          <w:tab w:val="left" w:leader="underscore" w:pos="8100"/>
        </w:tabs>
        <w:autoSpaceDE w:val="0"/>
        <w:autoSpaceDN w:val="0"/>
        <w:adjustRightInd w:val="0"/>
        <w:spacing w:after="120" w:line="276" w:lineRule="auto"/>
        <w:rPr>
          <w:rFonts w:ascii="Times New Roman CYR" w:hAnsi="Times New Roman CYR" w:cs="Times New Roman CYR"/>
          <w:b/>
          <w:bCs/>
          <w:sz w:val="26"/>
          <w:szCs w:val="26"/>
          <w:lang w:val="uk-UA"/>
        </w:rPr>
      </w:pPr>
    </w:p>
    <w:p w14:paraId="14B84C6C" w14:textId="77777777" w:rsidR="005D44EC" w:rsidRPr="00F11445" w:rsidRDefault="005D44EC" w:rsidP="00B25B73">
      <w:pPr>
        <w:pStyle w:val="a5"/>
        <w:tabs>
          <w:tab w:val="left" w:leader="underscore" w:pos="8100"/>
        </w:tabs>
        <w:autoSpaceDE w:val="0"/>
        <w:autoSpaceDN w:val="0"/>
        <w:adjustRightInd w:val="0"/>
        <w:spacing w:after="120" w:line="276" w:lineRule="auto"/>
        <w:ind w:left="0"/>
        <w:rPr>
          <w:rFonts w:ascii="Times New Roman CYR" w:hAnsi="Times New Roman CYR" w:cs="Times New Roman CYR"/>
          <w:b/>
          <w:bCs/>
          <w:sz w:val="26"/>
          <w:szCs w:val="26"/>
          <w:lang w:val="uk-UA"/>
        </w:rPr>
      </w:pPr>
      <w:r w:rsidRPr="00F11445">
        <w:rPr>
          <w:b/>
          <w:lang w:val="uk-UA"/>
        </w:rPr>
        <w:t>І. ОПИС НАВЧАЛЬНОЇ ДИСЦИПЛІНИ</w:t>
      </w:r>
    </w:p>
    <w:tbl>
      <w:tblPr>
        <w:tblW w:w="10245" w:type="dxa"/>
        <w:jc w:val="center"/>
        <w:tblLayout w:type="fixed"/>
        <w:tblLook w:val="00A0" w:firstRow="1" w:lastRow="0" w:firstColumn="1" w:lastColumn="0" w:noHBand="0" w:noVBand="0"/>
      </w:tblPr>
      <w:tblGrid>
        <w:gridCol w:w="1743"/>
        <w:gridCol w:w="5580"/>
        <w:gridCol w:w="2922"/>
      </w:tblGrid>
      <w:tr w:rsidR="005D44EC" w14:paraId="746DB2F0" w14:textId="77777777" w:rsidTr="00920434">
        <w:trPr>
          <w:trHeight w:val="1104"/>
          <w:jc w:val="center"/>
        </w:trPr>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8896C" w14:textId="77777777" w:rsidR="005D44EC" w:rsidRPr="00F11445" w:rsidRDefault="005D44EC" w:rsidP="00920434">
            <w:pPr>
              <w:autoSpaceDE w:val="0"/>
              <w:autoSpaceDN w:val="0"/>
              <w:adjustRightInd w:val="0"/>
              <w:spacing w:line="276" w:lineRule="auto"/>
              <w:jc w:val="center"/>
              <w:rPr>
                <w:rFonts w:ascii="Calibri" w:hAnsi="Calibri" w:cs="Calibri"/>
              </w:rPr>
            </w:pPr>
            <w:r>
              <w:rPr>
                <w:rFonts w:ascii="Times New Roman CYR" w:hAnsi="Times New Roman CYR" w:cs="Times New Roman CYR"/>
                <w:b/>
                <w:bCs/>
                <w:spacing w:val="-6"/>
                <w:lang w:val="uk-UA"/>
              </w:rPr>
              <w:t>Найменування показників</w:t>
            </w:r>
          </w:p>
        </w:tc>
        <w:tc>
          <w:tcPr>
            <w:tcW w:w="5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CEB4C" w14:textId="77777777" w:rsidR="005D44EC" w:rsidRDefault="005D44EC" w:rsidP="00920434">
            <w:pPr>
              <w:autoSpaceDE w:val="0"/>
              <w:autoSpaceDN w:val="0"/>
              <w:adjustRightInd w:val="0"/>
              <w:spacing w:line="276" w:lineRule="auto"/>
              <w:jc w:val="center"/>
              <w:rPr>
                <w:rFonts w:ascii="Times New Roman CYR" w:hAnsi="Times New Roman CYR" w:cs="Times New Roman CYR"/>
                <w:b/>
                <w:bCs/>
                <w:spacing w:val="-6"/>
                <w:lang w:val="uk-UA"/>
              </w:rPr>
            </w:pPr>
            <w:r>
              <w:rPr>
                <w:rFonts w:ascii="Times New Roman CYR" w:hAnsi="Times New Roman CYR" w:cs="Times New Roman CYR"/>
                <w:b/>
                <w:bCs/>
                <w:spacing w:val="-6"/>
                <w:lang w:val="uk-UA"/>
              </w:rPr>
              <w:t xml:space="preserve">Галузь знань, спеціальність, </w:t>
            </w:r>
          </w:p>
          <w:p w14:paraId="46FB8E36" w14:textId="77777777" w:rsidR="005D44EC" w:rsidRPr="00975ABC" w:rsidRDefault="005D44EC" w:rsidP="00920434">
            <w:pPr>
              <w:autoSpaceDE w:val="0"/>
              <w:autoSpaceDN w:val="0"/>
              <w:adjustRightInd w:val="0"/>
              <w:spacing w:line="276" w:lineRule="auto"/>
              <w:jc w:val="center"/>
              <w:rPr>
                <w:rFonts w:ascii="Calibri" w:hAnsi="Calibri" w:cs="Calibri"/>
              </w:rPr>
            </w:pPr>
            <w:r>
              <w:rPr>
                <w:rFonts w:ascii="Times New Roman CYR" w:hAnsi="Times New Roman CYR" w:cs="Times New Roman CYR"/>
                <w:b/>
                <w:bCs/>
                <w:spacing w:val="-6"/>
                <w:lang w:val="uk-UA"/>
              </w:rPr>
              <w:t>освітньо-професійна програма, освітній рівень</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B9206" w14:textId="77777777" w:rsidR="005D44EC" w:rsidRDefault="005D44EC" w:rsidP="00920434">
            <w:pPr>
              <w:autoSpaceDE w:val="0"/>
              <w:autoSpaceDN w:val="0"/>
              <w:adjustRightInd w:val="0"/>
              <w:spacing w:line="276" w:lineRule="auto"/>
              <w:jc w:val="center"/>
              <w:rPr>
                <w:rFonts w:ascii="Calibri" w:hAnsi="Calibri" w:cs="Calibri"/>
              </w:rPr>
            </w:pPr>
            <w:r>
              <w:rPr>
                <w:rFonts w:ascii="Times New Roman CYR" w:hAnsi="Times New Roman CYR" w:cs="Times New Roman CYR"/>
                <w:b/>
                <w:bCs/>
                <w:spacing w:val="-6"/>
                <w:lang w:val="uk-UA"/>
              </w:rPr>
              <w:t>Характеристика навчальної дисципліни</w:t>
            </w:r>
          </w:p>
        </w:tc>
      </w:tr>
      <w:tr w:rsidR="005D44EC" w14:paraId="042025D6" w14:textId="77777777" w:rsidTr="00920434">
        <w:trPr>
          <w:trHeight w:val="327"/>
          <w:jc w:val="center"/>
        </w:trPr>
        <w:tc>
          <w:tcPr>
            <w:tcW w:w="17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F769B52"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 xml:space="preserve">Денна форма навчання </w:t>
            </w:r>
          </w:p>
        </w:tc>
        <w:tc>
          <w:tcPr>
            <w:tcW w:w="55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431759F" w14:textId="77777777" w:rsidR="005D44EC" w:rsidRDefault="005D44EC" w:rsidP="00920434">
            <w:pPr>
              <w:tabs>
                <w:tab w:val="left" w:pos="1620"/>
                <w:tab w:val="right" w:leader="underscore" w:pos="8820"/>
              </w:tabs>
              <w:autoSpaceDE w:val="0"/>
              <w:autoSpaceDN w:val="0"/>
              <w:adjustRightInd w:val="0"/>
              <w:jc w:val="both"/>
              <w:rPr>
                <w:rFonts w:ascii="Times New Roman CYR" w:hAnsi="Times New Roman CYR" w:cs="Times New Roman CYR"/>
                <w:lang w:val="uk-UA"/>
              </w:rPr>
            </w:pPr>
            <w:r w:rsidRPr="00F11445">
              <w:rPr>
                <w:rFonts w:ascii="Times New Roman CYR" w:hAnsi="Times New Roman CYR" w:cs="Times New Roman CYR"/>
                <w:lang w:val="uk-UA"/>
              </w:rPr>
              <w:t>підготовки магістра,</w:t>
            </w:r>
          </w:p>
          <w:p w14:paraId="287A56FD" w14:textId="77777777" w:rsidR="005D44EC" w:rsidRPr="00F11445" w:rsidRDefault="005D44EC" w:rsidP="00920434">
            <w:pPr>
              <w:tabs>
                <w:tab w:val="left" w:pos="1620"/>
                <w:tab w:val="right" w:leader="underscore" w:pos="8820"/>
              </w:tabs>
              <w:autoSpaceDE w:val="0"/>
              <w:autoSpaceDN w:val="0"/>
              <w:adjustRightInd w:val="0"/>
              <w:jc w:val="both"/>
              <w:rPr>
                <w:rFonts w:ascii="Times New Roman CYR" w:hAnsi="Times New Roman CYR" w:cs="Times New Roman CYR"/>
                <w:b/>
                <w:bCs/>
                <w:lang w:val="uk-UA"/>
              </w:rPr>
            </w:pPr>
            <w:r w:rsidRPr="00F11445">
              <w:rPr>
                <w:rFonts w:ascii="Times New Roman CYR" w:hAnsi="Times New Roman CYR" w:cs="Times New Roman CYR"/>
                <w:lang w:val="uk-UA"/>
              </w:rPr>
              <w:t xml:space="preserve"> галузі знань 01 Освіта/Педагогіка, </w:t>
            </w:r>
            <w:r w:rsidRPr="00F11445">
              <w:rPr>
                <w:lang w:val="uk-UA"/>
              </w:rPr>
              <w:t>014 Середня освіта (Мова і література (англійська))</w:t>
            </w:r>
            <w:r w:rsidRPr="00F11445">
              <w:rPr>
                <w:rFonts w:ascii="Times New Roman CYR" w:hAnsi="Times New Roman CYR" w:cs="Times New Roman CYR"/>
                <w:b/>
                <w:bCs/>
                <w:lang w:val="uk-UA"/>
              </w:rPr>
              <w:t xml:space="preserve">; </w:t>
            </w:r>
            <w:r w:rsidRPr="00F11445">
              <w:rPr>
                <w:lang w:val="uk-UA"/>
              </w:rPr>
              <w:t>014 Середня освіта (Математика);</w:t>
            </w:r>
            <w:r w:rsidRPr="00F11445">
              <w:rPr>
                <w:rFonts w:ascii="Times New Roman CYR" w:hAnsi="Times New Roman CYR" w:cs="Times New Roman CYR"/>
                <w:b/>
                <w:bCs/>
                <w:lang w:val="uk-UA"/>
              </w:rPr>
              <w:t xml:space="preserve">  </w:t>
            </w:r>
            <w:r w:rsidRPr="00F11445">
              <w:rPr>
                <w:lang w:val="uk-UA"/>
              </w:rPr>
              <w:t>014 Середня освіта (Історія)</w:t>
            </w:r>
            <w:r w:rsidRPr="00F11445">
              <w:rPr>
                <w:rFonts w:ascii="Times New Roman CYR" w:hAnsi="Times New Roman CYR" w:cs="Times New Roman CYR"/>
                <w:b/>
                <w:bCs/>
                <w:lang w:val="uk-UA"/>
              </w:rPr>
              <w:t xml:space="preserve">; </w:t>
            </w:r>
            <w:r w:rsidRPr="00F11445">
              <w:rPr>
                <w:lang w:val="uk-UA"/>
              </w:rPr>
              <w:t xml:space="preserve">  014 "</w:t>
            </w:r>
            <w:r w:rsidRPr="00F11445">
              <w:t>C</w:t>
            </w:r>
            <w:r w:rsidRPr="00F11445">
              <w:rPr>
                <w:lang w:val="uk-UA"/>
              </w:rPr>
              <w:t xml:space="preserve">ередня освіта (Фізична культура)"; </w:t>
            </w:r>
            <w:r w:rsidRPr="00F11445">
              <w:rPr>
                <w:rFonts w:ascii="Times New Roman CYR" w:hAnsi="Times New Roman CYR" w:cs="Times New Roman CYR"/>
                <w:b/>
                <w:bCs/>
                <w:lang w:val="uk-UA"/>
              </w:rPr>
              <w:t xml:space="preserve"> </w:t>
            </w:r>
            <w:r w:rsidRPr="00F11445">
              <w:rPr>
                <w:rFonts w:ascii="Times New Roman CYR" w:hAnsi="Times New Roman CYR" w:cs="Times New Roman CYR"/>
                <w:bCs/>
                <w:lang w:val="uk-UA"/>
              </w:rPr>
              <w:t>014 Середня освіта.</w:t>
            </w:r>
            <w:r w:rsidRPr="00F11445">
              <w:rPr>
                <w:rFonts w:ascii="Times New Roman CYR" w:hAnsi="Times New Roman CYR" w:cs="Times New Roman CYR"/>
                <w:b/>
                <w:bCs/>
                <w:lang w:val="uk-UA"/>
              </w:rPr>
              <w:t xml:space="preserve"> </w:t>
            </w:r>
            <w:r w:rsidRPr="00F11445">
              <w:rPr>
                <w:rFonts w:ascii="Times New Roman CYR" w:hAnsi="Times New Roman CYR" w:cs="Times New Roman CYR"/>
                <w:lang w:val="uk-UA"/>
              </w:rPr>
              <w:t xml:space="preserve">Українська мова та література; 014 Середня освіта; </w:t>
            </w:r>
            <w:r w:rsidRPr="00F11445">
              <w:t>014 Середня освіта (Інформатика)</w:t>
            </w:r>
            <w:r w:rsidRPr="00F11445">
              <w:rPr>
                <w:rFonts w:ascii="Times New Roman CYR" w:hAnsi="Times New Roman CYR" w:cs="Times New Roman CYR"/>
                <w:lang w:val="uk-UA"/>
              </w:rPr>
              <w:t xml:space="preserve">;  </w:t>
            </w:r>
            <w:r w:rsidRPr="00F11445">
              <w:t>016</w:t>
            </w:r>
            <w:r w:rsidRPr="00F11445">
              <w:rPr>
                <w:lang w:val="uk-UA"/>
              </w:rPr>
              <w:t xml:space="preserve"> </w:t>
            </w:r>
            <w:r w:rsidRPr="00F11445">
              <w:t>Спеціальна освіта</w:t>
            </w:r>
            <w:r w:rsidRPr="00F11445">
              <w:rPr>
                <w:lang w:val="uk-UA"/>
              </w:rPr>
              <w:t xml:space="preserve">; </w:t>
            </w:r>
            <w:r w:rsidRPr="00F11445">
              <w:t>013 Початкова освіта</w:t>
            </w:r>
            <w:r w:rsidRPr="00F11445">
              <w:rPr>
                <w:lang w:val="uk-UA"/>
              </w:rPr>
              <w:t xml:space="preserve">;   </w:t>
            </w:r>
            <w:r w:rsidRPr="00F11445">
              <w:t>014.07 Середня освіта (Географія)</w:t>
            </w:r>
          </w:p>
          <w:p w14:paraId="7867F60F" w14:textId="77777777" w:rsidR="005D44EC" w:rsidRPr="004C36B7" w:rsidRDefault="005D44EC" w:rsidP="00920434">
            <w:pPr>
              <w:tabs>
                <w:tab w:val="left" w:pos="1620"/>
                <w:tab w:val="center" w:pos="5812"/>
              </w:tabs>
              <w:autoSpaceDE w:val="0"/>
              <w:autoSpaceDN w:val="0"/>
              <w:adjustRightInd w:val="0"/>
              <w:jc w:val="both"/>
              <w:rPr>
                <w:b/>
                <w:bCs/>
                <w:color w:val="FF0000"/>
                <w:lang w:val="uk-UA"/>
              </w:rPr>
            </w:pPr>
            <w:r w:rsidRPr="00F11445">
              <w:rPr>
                <w:rFonts w:ascii="Times New Roman CYR" w:hAnsi="Times New Roman CYR" w:cs="Times New Roman CYR"/>
                <w:lang w:val="uk-UA"/>
              </w:rPr>
              <w:t xml:space="preserve"> За освітньою-програмою </w:t>
            </w:r>
            <w:r w:rsidRPr="00F11445">
              <w:rPr>
                <w:rFonts w:ascii="Times New Roman CYR" w:hAnsi="Times New Roman CYR" w:cs="Times New Roman CYR"/>
                <w:bCs/>
                <w:lang w:val="uk-UA"/>
              </w:rPr>
              <w:t>Середня освіта</w:t>
            </w:r>
            <w:r w:rsidRPr="00F11445">
              <w:rPr>
                <w:rFonts w:ascii="Times New Roman CYR" w:hAnsi="Times New Roman CYR" w:cs="Times New Roman CYR"/>
                <w:b/>
                <w:bCs/>
                <w:lang w:val="uk-UA"/>
              </w:rPr>
              <w:t xml:space="preserve"> </w:t>
            </w:r>
            <w:r w:rsidRPr="00F11445">
              <w:rPr>
                <w:rFonts w:ascii="Times New Roman CYR" w:hAnsi="Times New Roman CYR" w:cs="Times New Roman CYR"/>
                <w:lang w:val="uk-UA"/>
              </w:rPr>
              <w:t>Англійська;  Середня освіта. Математика;</w:t>
            </w:r>
            <w:r w:rsidRPr="00F11445">
              <w:t xml:space="preserve"> </w:t>
            </w:r>
            <w:r w:rsidRPr="00F11445">
              <w:rPr>
                <w:lang w:val="uk-UA"/>
              </w:rPr>
              <w:t xml:space="preserve"> </w:t>
            </w:r>
            <w:r w:rsidRPr="00F11445">
              <w:t>"Середня освіта. Історія, правознавство"</w:t>
            </w:r>
            <w:r w:rsidRPr="00F11445">
              <w:rPr>
                <w:lang w:val="uk-UA"/>
              </w:rPr>
              <w:t>;</w:t>
            </w:r>
            <w:r w:rsidRPr="00F11445">
              <w:rPr>
                <w:rFonts w:ascii="Times New Roman CYR" w:hAnsi="Times New Roman CYR" w:cs="Times New Roman CYR"/>
                <w:lang w:val="uk-UA"/>
              </w:rPr>
              <w:t xml:space="preserve">  </w:t>
            </w:r>
            <w:r w:rsidRPr="00F11445">
              <w:t xml:space="preserve"> 014 "Cередня освіта. Фізична культура"</w:t>
            </w:r>
            <w:r w:rsidRPr="00F11445">
              <w:rPr>
                <w:rFonts w:ascii="Times New Roman CYR" w:hAnsi="Times New Roman CYR" w:cs="Times New Roman CYR"/>
                <w:lang w:val="uk-UA"/>
              </w:rPr>
              <w:t xml:space="preserve">;  Середня освіта. Українська мова та література. Світова література;   014.08 Середня освіта. Фізика;  </w:t>
            </w:r>
            <w:r w:rsidRPr="00F11445">
              <w:rPr>
                <w:lang w:val="uk-UA"/>
              </w:rPr>
              <w:t>Середня освіта. Інформатика</w:t>
            </w:r>
            <w:r w:rsidRPr="00F11445">
              <w:rPr>
                <w:rFonts w:ascii="Times New Roman CYR" w:hAnsi="Times New Roman CYR" w:cs="Times New Roman CYR"/>
                <w:lang w:val="uk-UA"/>
              </w:rPr>
              <w:t xml:space="preserve">; </w:t>
            </w:r>
            <w:r w:rsidRPr="00F11445">
              <w:rPr>
                <w:lang w:val="uk-UA"/>
              </w:rPr>
              <w:t xml:space="preserve"> Корекційна психопедагогіка (олігофренопедагогіка)</w:t>
            </w:r>
            <w:r w:rsidRPr="00F11445">
              <w:rPr>
                <w:bCs/>
                <w:lang w:val="uk-UA"/>
              </w:rPr>
              <w:t xml:space="preserve"> ; Початкова освіта;  </w:t>
            </w:r>
            <w:r w:rsidRPr="00F11445">
              <w:rPr>
                <w:lang w:val="uk-UA"/>
              </w:rPr>
              <w:t>Середня освіта (Географія. Економіка)</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78899" w14:textId="77777777" w:rsidR="005D44EC" w:rsidRDefault="005D44EC" w:rsidP="00920434">
            <w:pPr>
              <w:autoSpaceDE w:val="0"/>
              <w:autoSpaceDN w:val="0"/>
              <w:adjustRightInd w:val="0"/>
              <w:spacing w:line="276" w:lineRule="auto"/>
              <w:jc w:val="center"/>
              <w:rPr>
                <w:rFonts w:ascii="Calibri" w:hAnsi="Calibri" w:cs="Calibri"/>
              </w:rPr>
            </w:pPr>
            <w:r>
              <w:rPr>
                <w:rFonts w:ascii="Times New Roman CYR" w:hAnsi="Times New Roman CYR" w:cs="Times New Roman CYR"/>
                <w:b/>
                <w:bCs/>
                <w:spacing w:val="-6"/>
                <w:lang w:val="uk-UA"/>
              </w:rPr>
              <w:t>Нормативна</w:t>
            </w:r>
          </w:p>
        </w:tc>
      </w:tr>
      <w:tr w:rsidR="005D44EC" w14:paraId="64C3CAA3" w14:textId="77777777" w:rsidTr="00920434">
        <w:trPr>
          <w:trHeight w:val="164"/>
          <w:jc w:val="center"/>
        </w:trPr>
        <w:tc>
          <w:tcPr>
            <w:tcW w:w="1743" w:type="dxa"/>
            <w:vMerge/>
            <w:tcBorders>
              <w:top w:val="single" w:sz="4" w:space="0" w:color="000000"/>
              <w:left w:val="single" w:sz="4" w:space="0" w:color="000000"/>
              <w:bottom w:val="single" w:sz="4" w:space="0" w:color="000000"/>
              <w:right w:val="single" w:sz="4" w:space="0" w:color="000000"/>
            </w:tcBorders>
            <w:vAlign w:val="center"/>
          </w:tcPr>
          <w:p w14:paraId="60582475" w14:textId="77777777" w:rsidR="005D44EC" w:rsidRDefault="005D44EC" w:rsidP="00920434">
            <w:pPr>
              <w:rPr>
                <w:rFonts w:ascii="Calibri" w:hAnsi="Calibri" w:cs="Calibri"/>
              </w:rPr>
            </w:pPr>
          </w:p>
        </w:tc>
        <w:tc>
          <w:tcPr>
            <w:tcW w:w="5580" w:type="dxa"/>
            <w:vMerge/>
            <w:tcBorders>
              <w:top w:val="single" w:sz="4" w:space="0" w:color="000000"/>
              <w:left w:val="single" w:sz="4" w:space="0" w:color="000000"/>
              <w:bottom w:val="single" w:sz="4" w:space="0" w:color="000000"/>
              <w:right w:val="single" w:sz="4" w:space="0" w:color="000000"/>
            </w:tcBorders>
            <w:vAlign w:val="center"/>
          </w:tcPr>
          <w:p w14:paraId="307B92AB" w14:textId="77777777" w:rsidR="005D44EC" w:rsidRDefault="005D44EC" w:rsidP="00920434">
            <w:pPr>
              <w:rPr>
                <w:rFonts w:ascii="Calibri" w:hAnsi="Calibri" w:cs="Calibri"/>
              </w:rPr>
            </w:pP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66EC2"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Рік навчання</w:t>
            </w:r>
            <w:r>
              <w:rPr>
                <w:rFonts w:ascii="Times New Roman CYR" w:hAnsi="Times New Roman CYR" w:cs="Times New Roman CYR"/>
                <w:spacing w:val="-6"/>
                <w:lang w:val="uk-UA"/>
              </w:rPr>
              <w:t>__5______</w:t>
            </w:r>
          </w:p>
        </w:tc>
      </w:tr>
      <w:tr w:rsidR="005D44EC" w14:paraId="06BB5F90" w14:textId="77777777" w:rsidTr="00920434">
        <w:trPr>
          <w:trHeight w:val="290"/>
          <w:jc w:val="center"/>
        </w:trPr>
        <w:tc>
          <w:tcPr>
            <w:tcW w:w="17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641B7F7" w14:textId="77777777" w:rsidR="005D44EC" w:rsidRDefault="005D44EC" w:rsidP="00920434">
            <w:pPr>
              <w:autoSpaceDE w:val="0"/>
              <w:autoSpaceDN w:val="0"/>
              <w:adjustRightInd w:val="0"/>
              <w:spacing w:line="276" w:lineRule="auto"/>
              <w:rPr>
                <w:rFonts w:ascii="Times New Roman CYR" w:hAnsi="Times New Roman CYR" w:cs="Times New Roman CYR"/>
                <w:b/>
                <w:bCs/>
                <w:spacing w:val="-6"/>
                <w:lang w:val="uk-UA"/>
              </w:rPr>
            </w:pPr>
            <w:r>
              <w:rPr>
                <w:rFonts w:ascii="Times New Roman CYR" w:hAnsi="Times New Roman CYR" w:cs="Times New Roman CYR"/>
                <w:b/>
                <w:bCs/>
                <w:spacing w:val="-6"/>
                <w:lang w:val="uk-UA"/>
              </w:rPr>
              <w:t>Кількість годин 90</w:t>
            </w:r>
          </w:p>
          <w:p w14:paraId="623B5605"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кредитів - 3</w:t>
            </w:r>
            <w:r>
              <w:rPr>
                <w:rFonts w:ascii="Times New Roman CYR" w:hAnsi="Times New Roman CYR" w:cs="Times New Roman CYR"/>
                <w:spacing w:val="-6"/>
                <w:lang w:val="uk-UA"/>
              </w:rPr>
              <w:t xml:space="preserve"> </w:t>
            </w:r>
          </w:p>
        </w:tc>
        <w:tc>
          <w:tcPr>
            <w:tcW w:w="5580" w:type="dxa"/>
            <w:vMerge/>
            <w:tcBorders>
              <w:top w:val="single" w:sz="4" w:space="0" w:color="000000"/>
              <w:left w:val="single" w:sz="4" w:space="0" w:color="000000"/>
              <w:bottom w:val="single" w:sz="4" w:space="0" w:color="000000"/>
              <w:right w:val="single" w:sz="4" w:space="0" w:color="000000"/>
            </w:tcBorders>
            <w:vAlign w:val="center"/>
          </w:tcPr>
          <w:p w14:paraId="195FEF1C" w14:textId="77777777" w:rsidR="005D44EC" w:rsidRDefault="005D44EC" w:rsidP="00920434">
            <w:pPr>
              <w:rPr>
                <w:rFonts w:ascii="Calibri" w:hAnsi="Calibri" w:cs="Calibri"/>
              </w:rPr>
            </w:pP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4D13A"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Семестр</w:t>
            </w:r>
            <w:r>
              <w:rPr>
                <w:rFonts w:ascii="Times New Roman CYR" w:hAnsi="Times New Roman CYR" w:cs="Times New Roman CYR"/>
                <w:spacing w:val="-6"/>
                <w:lang w:val="uk-UA"/>
              </w:rPr>
              <w:t>_9-ий__</w:t>
            </w:r>
          </w:p>
        </w:tc>
      </w:tr>
      <w:tr w:rsidR="005D44EC" w14:paraId="6C0E87FF" w14:textId="77777777" w:rsidTr="00920434">
        <w:trPr>
          <w:trHeight w:val="338"/>
          <w:jc w:val="center"/>
        </w:trPr>
        <w:tc>
          <w:tcPr>
            <w:tcW w:w="1743" w:type="dxa"/>
            <w:vMerge/>
            <w:tcBorders>
              <w:top w:val="single" w:sz="4" w:space="0" w:color="000000"/>
              <w:left w:val="single" w:sz="4" w:space="0" w:color="000000"/>
              <w:bottom w:val="single" w:sz="4" w:space="0" w:color="000000"/>
              <w:right w:val="single" w:sz="4" w:space="0" w:color="000000"/>
            </w:tcBorders>
            <w:vAlign w:val="center"/>
          </w:tcPr>
          <w:p w14:paraId="5D4DC159" w14:textId="77777777" w:rsidR="005D44EC" w:rsidRDefault="005D44EC" w:rsidP="00920434">
            <w:pPr>
              <w:rPr>
                <w:rFonts w:ascii="Calibri" w:hAnsi="Calibri" w:cs="Calibri"/>
              </w:rPr>
            </w:pPr>
          </w:p>
        </w:tc>
        <w:tc>
          <w:tcPr>
            <w:tcW w:w="5580" w:type="dxa"/>
            <w:vMerge/>
            <w:tcBorders>
              <w:top w:val="single" w:sz="4" w:space="0" w:color="000000"/>
              <w:left w:val="single" w:sz="4" w:space="0" w:color="000000"/>
              <w:bottom w:val="single" w:sz="4" w:space="0" w:color="000000"/>
              <w:right w:val="single" w:sz="4" w:space="0" w:color="000000"/>
            </w:tcBorders>
            <w:vAlign w:val="center"/>
          </w:tcPr>
          <w:p w14:paraId="0AFF495A" w14:textId="77777777" w:rsidR="005D44EC" w:rsidRDefault="005D44EC" w:rsidP="00920434">
            <w:pPr>
              <w:rPr>
                <w:rFonts w:ascii="Calibri" w:hAnsi="Calibri" w:cs="Calibri"/>
              </w:rPr>
            </w:pP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DC940"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Лекції</w:t>
            </w:r>
            <w:r>
              <w:rPr>
                <w:rFonts w:ascii="Times New Roman CYR" w:hAnsi="Times New Roman CYR" w:cs="Times New Roman CYR"/>
                <w:spacing w:val="-6"/>
                <w:lang w:val="uk-UA"/>
              </w:rPr>
              <w:t xml:space="preserve">  -18  год.</w:t>
            </w:r>
          </w:p>
        </w:tc>
      </w:tr>
      <w:tr w:rsidR="005D44EC" w14:paraId="26EF0297" w14:textId="77777777" w:rsidTr="00920434">
        <w:trPr>
          <w:trHeight w:val="217"/>
          <w:jc w:val="center"/>
        </w:trPr>
        <w:tc>
          <w:tcPr>
            <w:tcW w:w="1743" w:type="dxa"/>
            <w:vMerge/>
            <w:tcBorders>
              <w:top w:val="single" w:sz="4" w:space="0" w:color="000000"/>
              <w:left w:val="single" w:sz="4" w:space="0" w:color="000000"/>
              <w:bottom w:val="single" w:sz="4" w:space="0" w:color="000000"/>
              <w:right w:val="single" w:sz="4" w:space="0" w:color="000000"/>
            </w:tcBorders>
            <w:vAlign w:val="center"/>
          </w:tcPr>
          <w:p w14:paraId="04842346" w14:textId="77777777" w:rsidR="005D44EC" w:rsidRDefault="005D44EC" w:rsidP="00920434">
            <w:pPr>
              <w:rPr>
                <w:rFonts w:ascii="Calibri" w:hAnsi="Calibri" w:cs="Calibri"/>
              </w:rPr>
            </w:pPr>
          </w:p>
        </w:tc>
        <w:tc>
          <w:tcPr>
            <w:tcW w:w="5580" w:type="dxa"/>
            <w:vMerge/>
            <w:tcBorders>
              <w:top w:val="single" w:sz="4" w:space="0" w:color="000000"/>
              <w:left w:val="single" w:sz="4" w:space="0" w:color="000000"/>
              <w:bottom w:val="single" w:sz="4" w:space="0" w:color="000000"/>
              <w:right w:val="single" w:sz="4" w:space="0" w:color="000000"/>
            </w:tcBorders>
            <w:vAlign w:val="center"/>
          </w:tcPr>
          <w:p w14:paraId="5C49DB9E" w14:textId="77777777" w:rsidR="005D44EC" w:rsidRDefault="005D44EC" w:rsidP="00920434">
            <w:pPr>
              <w:rPr>
                <w:rFonts w:ascii="Calibri" w:hAnsi="Calibri" w:cs="Calibri"/>
              </w:rPr>
            </w:pP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B162A" w14:textId="77777777" w:rsidR="005D44EC" w:rsidRDefault="005D44EC" w:rsidP="00920434">
            <w:pPr>
              <w:autoSpaceDE w:val="0"/>
              <w:autoSpaceDN w:val="0"/>
              <w:adjustRightInd w:val="0"/>
              <w:spacing w:line="276" w:lineRule="auto"/>
              <w:rPr>
                <w:rFonts w:ascii="Times New Roman CYR" w:hAnsi="Times New Roman CYR" w:cs="Times New Roman CYR"/>
                <w:b/>
                <w:bCs/>
                <w:spacing w:val="-6"/>
                <w:lang w:val="uk-UA"/>
              </w:rPr>
            </w:pPr>
            <w:r>
              <w:rPr>
                <w:rFonts w:ascii="Times New Roman CYR" w:hAnsi="Times New Roman CYR" w:cs="Times New Roman CYR"/>
                <w:b/>
                <w:bCs/>
                <w:spacing w:val="-6"/>
                <w:lang w:val="uk-UA"/>
              </w:rPr>
              <w:t xml:space="preserve">Практичні (семінарські) - </w:t>
            </w:r>
            <w:r>
              <w:rPr>
                <w:rFonts w:ascii="Times New Roman CYR" w:hAnsi="Times New Roman CYR" w:cs="Times New Roman CYR"/>
                <w:spacing w:val="-6"/>
                <w:lang w:val="uk-UA"/>
              </w:rPr>
              <w:t xml:space="preserve">8 </w:t>
            </w:r>
            <w:r>
              <w:rPr>
                <w:rFonts w:ascii="Times New Roman CYR" w:hAnsi="Times New Roman CYR" w:cs="Times New Roman CYR"/>
                <w:b/>
                <w:bCs/>
                <w:spacing w:val="-6"/>
                <w:lang w:val="uk-UA"/>
              </w:rPr>
              <w:t xml:space="preserve"> </w:t>
            </w:r>
            <w:r>
              <w:rPr>
                <w:rFonts w:ascii="Times New Roman CYR" w:hAnsi="Times New Roman CYR" w:cs="Times New Roman CYR"/>
                <w:spacing w:val="-6"/>
                <w:lang w:val="uk-UA"/>
              </w:rPr>
              <w:t>год.</w:t>
            </w:r>
          </w:p>
          <w:p w14:paraId="450E13F6" w14:textId="77777777" w:rsidR="005D44EC" w:rsidRDefault="005D44EC" w:rsidP="00920434">
            <w:pPr>
              <w:autoSpaceDE w:val="0"/>
              <w:autoSpaceDN w:val="0"/>
              <w:adjustRightInd w:val="0"/>
              <w:spacing w:line="276" w:lineRule="auto"/>
              <w:rPr>
                <w:rFonts w:ascii="Times New Roman CYR" w:hAnsi="Times New Roman CYR" w:cs="Times New Roman CYR"/>
                <w:spacing w:val="-6"/>
                <w:lang w:val="uk-UA"/>
              </w:rPr>
            </w:pPr>
            <w:r>
              <w:rPr>
                <w:rFonts w:ascii="Times New Roman CYR" w:hAnsi="Times New Roman CYR" w:cs="Times New Roman CYR"/>
                <w:b/>
                <w:bCs/>
                <w:spacing w:val="-6"/>
                <w:lang w:val="uk-UA"/>
              </w:rPr>
              <w:t>Лабораторні</w:t>
            </w:r>
            <w:r>
              <w:rPr>
                <w:rFonts w:ascii="Times New Roman CYR" w:hAnsi="Times New Roman CYR" w:cs="Times New Roman CYR"/>
                <w:spacing w:val="-6"/>
                <w:lang w:val="uk-UA"/>
              </w:rPr>
              <w:t xml:space="preserve"> __0__ год.</w:t>
            </w:r>
          </w:p>
          <w:p w14:paraId="4820A1E1"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 xml:space="preserve">Індивідуальні </w:t>
            </w:r>
            <w:r>
              <w:rPr>
                <w:rFonts w:ascii="Times New Roman CYR" w:hAnsi="Times New Roman CYR" w:cs="Times New Roman CYR"/>
                <w:spacing w:val="-6"/>
                <w:lang w:val="uk-UA"/>
              </w:rPr>
              <w:t>__0___ год.</w:t>
            </w:r>
          </w:p>
        </w:tc>
      </w:tr>
      <w:tr w:rsidR="005D44EC" w14:paraId="7056267C" w14:textId="77777777" w:rsidTr="00920434">
        <w:trPr>
          <w:trHeight w:val="341"/>
          <w:jc w:val="center"/>
        </w:trPr>
        <w:tc>
          <w:tcPr>
            <w:tcW w:w="17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A432A21"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ІНДЗ</w:t>
            </w:r>
            <w:r>
              <w:rPr>
                <w:rFonts w:ascii="Times New Roman CYR" w:hAnsi="Times New Roman CYR" w:cs="Times New Roman CYR"/>
                <w:spacing w:val="-6"/>
                <w:lang w:val="uk-UA"/>
              </w:rPr>
              <w:t xml:space="preserve">: </w:t>
            </w:r>
            <w:r>
              <w:rPr>
                <w:rFonts w:ascii="Times New Roman CYR" w:hAnsi="Times New Roman CYR" w:cs="Times New Roman CYR"/>
                <w:spacing w:val="-6"/>
                <w:u w:val="single"/>
                <w:lang w:val="uk-UA"/>
              </w:rPr>
              <w:t>немає</w:t>
            </w:r>
          </w:p>
        </w:tc>
        <w:tc>
          <w:tcPr>
            <w:tcW w:w="5580" w:type="dxa"/>
            <w:vMerge/>
            <w:tcBorders>
              <w:top w:val="single" w:sz="4" w:space="0" w:color="000000"/>
              <w:left w:val="single" w:sz="4" w:space="0" w:color="000000"/>
              <w:bottom w:val="single" w:sz="4" w:space="0" w:color="000000"/>
              <w:right w:val="single" w:sz="4" w:space="0" w:color="000000"/>
            </w:tcBorders>
            <w:vAlign w:val="center"/>
          </w:tcPr>
          <w:p w14:paraId="3DB41492" w14:textId="77777777" w:rsidR="005D44EC" w:rsidRDefault="005D44EC" w:rsidP="00920434">
            <w:pPr>
              <w:rPr>
                <w:rFonts w:ascii="Calibri" w:hAnsi="Calibri" w:cs="Calibri"/>
              </w:rPr>
            </w:pP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6040C"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Самостійна робота</w:t>
            </w:r>
            <w:r>
              <w:rPr>
                <w:rFonts w:ascii="Times New Roman CYR" w:hAnsi="Times New Roman CYR" w:cs="Times New Roman CYR"/>
                <w:spacing w:val="-6"/>
                <w:lang w:val="uk-UA"/>
              </w:rPr>
              <w:t xml:space="preserve"> - 58  год.</w:t>
            </w:r>
          </w:p>
        </w:tc>
      </w:tr>
      <w:tr w:rsidR="005D44EC" w14:paraId="3EA103A2" w14:textId="77777777" w:rsidTr="00920434">
        <w:trPr>
          <w:trHeight w:val="349"/>
          <w:jc w:val="center"/>
        </w:trPr>
        <w:tc>
          <w:tcPr>
            <w:tcW w:w="1743" w:type="dxa"/>
            <w:vMerge/>
            <w:tcBorders>
              <w:top w:val="single" w:sz="4" w:space="0" w:color="000000"/>
              <w:left w:val="single" w:sz="4" w:space="0" w:color="000000"/>
              <w:bottom w:val="single" w:sz="4" w:space="0" w:color="000000"/>
              <w:right w:val="single" w:sz="4" w:space="0" w:color="000000"/>
            </w:tcBorders>
            <w:vAlign w:val="center"/>
          </w:tcPr>
          <w:p w14:paraId="340F52FE" w14:textId="77777777" w:rsidR="005D44EC" w:rsidRDefault="005D44EC" w:rsidP="00920434">
            <w:pPr>
              <w:rPr>
                <w:rFonts w:ascii="Calibri" w:hAnsi="Calibri" w:cs="Calibri"/>
              </w:rPr>
            </w:pPr>
          </w:p>
        </w:tc>
        <w:tc>
          <w:tcPr>
            <w:tcW w:w="5580" w:type="dxa"/>
            <w:vMerge/>
            <w:tcBorders>
              <w:top w:val="single" w:sz="4" w:space="0" w:color="000000"/>
              <w:left w:val="single" w:sz="4" w:space="0" w:color="000000"/>
              <w:bottom w:val="single" w:sz="4" w:space="0" w:color="000000"/>
              <w:right w:val="single" w:sz="4" w:space="0" w:color="000000"/>
            </w:tcBorders>
            <w:vAlign w:val="center"/>
          </w:tcPr>
          <w:p w14:paraId="4AEF9C23" w14:textId="77777777" w:rsidR="005D44EC" w:rsidRDefault="005D44EC" w:rsidP="00920434">
            <w:pPr>
              <w:rPr>
                <w:rFonts w:ascii="Calibri" w:hAnsi="Calibri" w:cs="Calibri"/>
              </w:rPr>
            </w:pP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5B797"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Консультації</w:t>
            </w:r>
            <w:r>
              <w:rPr>
                <w:rFonts w:ascii="Times New Roman CYR" w:hAnsi="Times New Roman CYR" w:cs="Times New Roman CYR"/>
                <w:spacing w:val="-6"/>
                <w:lang w:val="uk-UA"/>
              </w:rPr>
              <w:t>- 6  год.</w:t>
            </w:r>
          </w:p>
        </w:tc>
      </w:tr>
      <w:tr w:rsidR="005D44EC" w14:paraId="14B3FDA7" w14:textId="77777777" w:rsidTr="00920434">
        <w:trPr>
          <w:trHeight w:val="2166"/>
          <w:jc w:val="center"/>
        </w:trPr>
        <w:tc>
          <w:tcPr>
            <w:tcW w:w="1743" w:type="dxa"/>
            <w:vMerge/>
            <w:tcBorders>
              <w:top w:val="single" w:sz="4" w:space="0" w:color="000000"/>
              <w:left w:val="single" w:sz="4" w:space="0" w:color="000000"/>
              <w:bottom w:val="single" w:sz="4" w:space="0" w:color="000000"/>
              <w:right w:val="single" w:sz="4" w:space="0" w:color="000000"/>
            </w:tcBorders>
            <w:vAlign w:val="center"/>
          </w:tcPr>
          <w:p w14:paraId="42152748" w14:textId="77777777" w:rsidR="005D44EC" w:rsidRDefault="005D44EC" w:rsidP="00920434">
            <w:pPr>
              <w:rPr>
                <w:rFonts w:ascii="Calibri" w:hAnsi="Calibri" w:cs="Calibri"/>
              </w:rPr>
            </w:pPr>
          </w:p>
        </w:tc>
        <w:tc>
          <w:tcPr>
            <w:tcW w:w="5580" w:type="dxa"/>
            <w:vMerge/>
            <w:tcBorders>
              <w:top w:val="single" w:sz="4" w:space="0" w:color="000000"/>
              <w:left w:val="single" w:sz="4" w:space="0" w:color="000000"/>
              <w:bottom w:val="single" w:sz="4" w:space="0" w:color="000000"/>
              <w:right w:val="single" w:sz="4" w:space="0" w:color="000000"/>
            </w:tcBorders>
            <w:vAlign w:val="center"/>
          </w:tcPr>
          <w:p w14:paraId="4090CF4C" w14:textId="77777777" w:rsidR="005D44EC" w:rsidRDefault="005D44EC" w:rsidP="00920434">
            <w:pPr>
              <w:rPr>
                <w:rFonts w:ascii="Calibri" w:hAnsi="Calibri" w:cs="Calibri"/>
              </w:rPr>
            </w:pP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D5DCB"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Форма контролю</w:t>
            </w:r>
            <w:r>
              <w:rPr>
                <w:rFonts w:ascii="Times New Roman CYR" w:hAnsi="Times New Roman CYR" w:cs="Times New Roman CYR"/>
                <w:spacing w:val="-6"/>
                <w:lang w:val="uk-UA"/>
              </w:rPr>
              <w:t>: залік</w:t>
            </w:r>
          </w:p>
        </w:tc>
      </w:tr>
    </w:tbl>
    <w:p w14:paraId="5816BF64" w14:textId="77777777" w:rsidR="005D44EC" w:rsidRPr="00395F17" w:rsidRDefault="005D44EC" w:rsidP="00B25B73">
      <w:pPr>
        <w:tabs>
          <w:tab w:val="right" w:pos="9720"/>
        </w:tabs>
        <w:autoSpaceDE w:val="0"/>
        <w:autoSpaceDN w:val="0"/>
        <w:adjustRightInd w:val="0"/>
        <w:spacing w:line="276" w:lineRule="auto"/>
        <w:rPr>
          <w:i/>
          <w:iCs/>
          <w:spacing w:val="-6"/>
          <w:sz w:val="22"/>
          <w:szCs w:val="22"/>
          <w:lang w:val="uk-UA"/>
        </w:rPr>
      </w:pPr>
      <w:r>
        <w:rPr>
          <w:i/>
          <w:iCs/>
          <w:spacing w:val="-6"/>
          <w:sz w:val="22"/>
          <w:szCs w:val="22"/>
        </w:rPr>
        <w:tab/>
      </w:r>
    </w:p>
    <w:tbl>
      <w:tblPr>
        <w:tblW w:w="10305" w:type="dxa"/>
        <w:jc w:val="center"/>
        <w:tblLayout w:type="fixed"/>
        <w:tblLook w:val="00A0" w:firstRow="1" w:lastRow="0" w:firstColumn="1" w:lastColumn="0" w:noHBand="0" w:noVBand="0"/>
      </w:tblPr>
      <w:tblGrid>
        <w:gridCol w:w="1773"/>
        <w:gridCol w:w="5580"/>
        <w:gridCol w:w="2952"/>
      </w:tblGrid>
      <w:tr w:rsidR="005D44EC" w14:paraId="4D6B85C4" w14:textId="77777777" w:rsidTr="00920434">
        <w:trPr>
          <w:trHeight w:val="1104"/>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9435B" w14:textId="77777777" w:rsidR="005D44EC" w:rsidRDefault="005D44EC" w:rsidP="00920434">
            <w:pPr>
              <w:autoSpaceDE w:val="0"/>
              <w:autoSpaceDN w:val="0"/>
              <w:adjustRightInd w:val="0"/>
              <w:spacing w:line="276" w:lineRule="auto"/>
              <w:jc w:val="center"/>
              <w:rPr>
                <w:rFonts w:ascii="Calibri" w:hAnsi="Calibri" w:cs="Calibri"/>
              </w:rPr>
            </w:pPr>
            <w:r>
              <w:rPr>
                <w:rFonts w:ascii="Times New Roman CYR" w:hAnsi="Times New Roman CYR" w:cs="Times New Roman CYR"/>
                <w:b/>
                <w:bCs/>
                <w:spacing w:val="-6"/>
                <w:lang w:val="uk-UA"/>
              </w:rPr>
              <w:t>Найменування показників</w:t>
            </w:r>
          </w:p>
        </w:tc>
        <w:tc>
          <w:tcPr>
            <w:tcW w:w="5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9E6B5" w14:textId="77777777" w:rsidR="005D44EC" w:rsidRDefault="005D44EC" w:rsidP="00920434">
            <w:pPr>
              <w:autoSpaceDE w:val="0"/>
              <w:autoSpaceDN w:val="0"/>
              <w:adjustRightInd w:val="0"/>
              <w:spacing w:line="276" w:lineRule="auto"/>
              <w:jc w:val="center"/>
              <w:rPr>
                <w:rFonts w:ascii="Times New Roman CYR" w:hAnsi="Times New Roman CYR" w:cs="Times New Roman CYR"/>
                <w:b/>
                <w:bCs/>
                <w:spacing w:val="-6"/>
                <w:lang w:val="uk-UA"/>
              </w:rPr>
            </w:pPr>
            <w:r>
              <w:rPr>
                <w:rFonts w:ascii="Times New Roman CYR" w:hAnsi="Times New Roman CYR" w:cs="Times New Roman CYR"/>
                <w:b/>
                <w:bCs/>
                <w:spacing w:val="-6"/>
                <w:lang w:val="uk-UA"/>
              </w:rPr>
              <w:t xml:space="preserve">Галузь знань, спеціальність, </w:t>
            </w:r>
          </w:p>
          <w:p w14:paraId="4CF46FEA" w14:textId="77777777" w:rsidR="005D44EC" w:rsidRDefault="005D44EC" w:rsidP="00920434">
            <w:pPr>
              <w:autoSpaceDE w:val="0"/>
              <w:autoSpaceDN w:val="0"/>
              <w:adjustRightInd w:val="0"/>
              <w:spacing w:line="276" w:lineRule="auto"/>
              <w:jc w:val="center"/>
              <w:rPr>
                <w:rFonts w:ascii="Calibri" w:hAnsi="Calibri" w:cs="Calibri"/>
              </w:rPr>
            </w:pPr>
            <w:r>
              <w:rPr>
                <w:rFonts w:ascii="Times New Roman CYR" w:hAnsi="Times New Roman CYR" w:cs="Times New Roman CYR"/>
                <w:b/>
                <w:bCs/>
                <w:spacing w:val="-6"/>
                <w:lang w:val="uk-UA"/>
              </w:rPr>
              <w:t>Освітньо-професійна програма, освітній рівень</w:t>
            </w:r>
          </w:p>
        </w:tc>
        <w:tc>
          <w:tcPr>
            <w:tcW w:w="29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64CC2" w14:textId="77777777" w:rsidR="005D44EC" w:rsidRDefault="005D44EC" w:rsidP="00920434">
            <w:pPr>
              <w:autoSpaceDE w:val="0"/>
              <w:autoSpaceDN w:val="0"/>
              <w:adjustRightInd w:val="0"/>
              <w:spacing w:line="276" w:lineRule="auto"/>
              <w:jc w:val="center"/>
              <w:rPr>
                <w:rFonts w:ascii="Calibri" w:hAnsi="Calibri" w:cs="Calibri"/>
              </w:rPr>
            </w:pPr>
            <w:r>
              <w:rPr>
                <w:rFonts w:ascii="Times New Roman CYR" w:hAnsi="Times New Roman CYR" w:cs="Times New Roman CYR"/>
                <w:b/>
                <w:bCs/>
                <w:spacing w:val="-6"/>
                <w:lang w:val="uk-UA"/>
              </w:rPr>
              <w:t>Характеристика навчальної дисципліни</w:t>
            </w:r>
          </w:p>
        </w:tc>
      </w:tr>
      <w:tr w:rsidR="005D44EC" w14:paraId="1F68A2E9" w14:textId="77777777" w:rsidTr="00920434">
        <w:trPr>
          <w:trHeight w:val="327"/>
          <w:jc w:val="center"/>
        </w:trPr>
        <w:tc>
          <w:tcPr>
            <w:tcW w:w="177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0F7A17F"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sz w:val="22"/>
                <w:szCs w:val="22"/>
                <w:lang w:val="uk-UA"/>
              </w:rPr>
              <w:t xml:space="preserve">Заочна форма навчання </w:t>
            </w:r>
          </w:p>
        </w:tc>
        <w:tc>
          <w:tcPr>
            <w:tcW w:w="55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6FB5131" w14:textId="77777777" w:rsidR="005D44EC" w:rsidRPr="00F11445" w:rsidRDefault="005D44EC" w:rsidP="00920434">
            <w:pPr>
              <w:tabs>
                <w:tab w:val="left" w:pos="1620"/>
                <w:tab w:val="right" w:leader="underscore" w:pos="8820"/>
              </w:tabs>
              <w:autoSpaceDE w:val="0"/>
              <w:autoSpaceDN w:val="0"/>
              <w:adjustRightInd w:val="0"/>
              <w:jc w:val="both"/>
              <w:rPr>
                <w:rFonts w:ascii="Times New Roman CYR" w:hAnsi="Times New Roman CYR" w:cs="Times New Roman CYR"/>
                <w:b/>
                <w:bCs/>
                <w:lang w:val="uk-UA"/>
              </w:rPr>
            </w:pPr>
            <w:r w:rsidRPr="00F11445">
              <w:rPr>
                <w:rFonts w:ascii="Times New Roman CYR" w:hAnsi="Times New Roman CYR" w:cs="Times New Roman CYR"/>
                <w:lang w:val="uk-UA"/>
              </w:rPr>
              <w:t xml:space="preserve">підготовки магістра, галузі знань 01 Освіта/Педагогіка, </w:t>
            </w:r>
            <w:r w:rsidRPr="00F11445">
              <w:rPr>
                <w:lang w:val="uk-UA"/>
              </w:rPr>
              <w:t>014 Середня освіта (Мова і література (англійська))</w:t>
            </w:r>
            <w:r w:rsidRPr="00F11445">
              <w:rPr>
                <w:rFonts w:ascii="Times New Roman CYR" w:hAnsi="Times New Roman CYR" w:cs="Times New Roman CYR"/>
                <w:b/>
                <w:bCs/>
                <w:lang w:val="uk-UA"/>
              </w:rPr>
              <w:t xml:space="preserve">; </w:t>
            </w:r>
            <w:r w:rsidRPr="00F11445">
              <w:rPr>
                <w:lang w:val="uk-UA"/>
              </w:rPr>
              <w:t>014 Середня освіта (Математика);</w:t>
            </w:r>
            <w:r w:rsidRPr="00F11445">
              <w:rPr>
                <w:rFonts w:ascii="Times New Roman CYR" w:hAnsi="Times New Roman CYR" w:cs="Times New Roman CYR"/>
                <w:b/>
                <w:bCs/>
                <w:lang w:val="uk-UA"/>
              </w:rPr>
              <w:t xml:space="preserve">  </w:t>
            </w:r>
            <w:r w:rsidRPr="00F11445">
              <w:rPr>
                <w:lang w:val="uk-UA"/>
              </w:rPr>
              <w:t>014 Середня освіта (Історія)</w:t>
            </w:r>
            <w:r w:rsidRPr="00F11445">
              <w:rPr>
                <w:rFonts w:ascii="Times New Roman CYR" w:hAnsi="Times New Roman CYR" w:cs="Times New Roman CYR"/>
                <w:b/>
                <w:bCs/>
                <w:lang w:val="uk-UA"/>
              </w:rPr>
              <w:t xml:space="preserve">; </w:t>
            </w:r>
            <w:r w:rsidRPr="00F11445">
              <w:rPr>
                <w:lang w:val="uk-UA"/>
              </w:rPr>
              <w:t xml:space="preserve">  014 "</w:t>
            </w:r>
            <w:r w:rsidRPr="00F11445">
              <w:t>C</w:t>
            </w:r>
            <w:r w:rsidRPr="00F11445">
              <w:rPr>
                <w:lang w:val="uk-UA"/>
              </w:rPr>
              <w:t xml:space="preserve">ередня освіта (Фізична культура)"; </w:t>
            </w:r>
            <w:r w:rsidRPr="00F11445">
              <w:rPr>
                <w:rFonts w:ascii="Times New Roman CYR" w:hAnsi="Times New Roman CYR" w:cs="Times New Roman CYR"/>
                <w:b/>
                <w:bCs/>
                <w:lang w:val="uk-UA"/>
              </w:rPr>
              <w:t xml:space="preserve"> </w:t>
            </w:r>
            <w:r w:rsidRPr="00F11445">
              <w:rPr>
                <w:rFonts w:ascii="Times New Roman CYR" w:hAnsi="Times New Roman CYR" w:cs="Times New Roman CYR"/>
                <w:bCs/>
                <w:lang w:val="uk-UA"/>
              </w:rPr>
              <w:t>014 Середня освіта.</w:t>
            </w:r>
            <w:r w:rsidRPr="00F11445">
              <w:rPr>
                <w:rFonts w:ascii="Times New Roman CYR" w:hAnsi="Times New Roman CYR" w:cs="Times New Roman CYR"/>
                <w:b/>
                <w:bCs/>
                <w:lang w:val="uk-UA"/>
              </w:rPr>
              <w:t xml:space="preserve"> </w:t>
            </w:r>
            <w:r w:rsidRPr="00F11445">
              <w:rPr>
                <w:rFonts w:ascii="Times New Roman CYR" w:hAnsi="Times New Roman CYR" w:cs="Times New Roman CYR"/>
                <w:lang w:val="uk-UA"/>
              </w:rPr>
              <w:t xml:space="preserve">Українська мова та література; 014 Середня освіта; </w:t>
            </w:r>
            <w:r w:rsidRPr="00F11445">
              <w:t>014 Середня освіта (Інформатика)</w:t>
            </w:r>
            <w:r w:rsidRPr="00F11445">
              <w:rPr>
                <w:rFonts w:ascii="Times New Roman CYR" w:hAnsi="Times New Roman CYR" w:cs="Times New Roman CYR"/>
                <w:lang w:val="uk-UA"/>
              </w:rPr>
              <w:t xml:space="preserve">;  </w:t>
            </w:r>
            <w:r w:rsidRPr="00F11445">
              <w:t>016</w:t>
            </w:r>
            <w:r w:rsidRPr="00F11445">
              <w:rPr>
                <w:lang w:val="uk-UA"/>
              </w:rPr>
              <w:t xml:space="preserve"> </w:t>
            </w:r>
            <w:r w:rsidRPr="00F11445">
              <w:t>Спеціальна освіта</w:t>
            </w:r>
            <w:r w:rsidRPr="00F11445">
              <w:rPr>
                <w:lang w:val="uk-UA"/>
              </w:rPr>
              <w:t xml:space="preserve">; </w:t>
            </w:r>
            <w:r w:rsidRPr="00F11445">
              <w:t>013 Початкова освіта</w:t>
            </w:r>
            <w:r w:rsidRPr="00F11445">
              <w:rPr>
                <w:lang w:val="uk-UA"/>
              </w:rPr>
              <w:t xml:space="preserve">;   </w:t>
            </w:r>
            <w:r w:rsidRPr="00F11445">
              <w:t>014.07 Середня освіта (Географія)</w:t>
            </w:r>
          </w:p>
          <w:p w14:paraId="1266864B" w14:textId="77777777" w:rsidR="005D44EC" w:rsidRPr="00F11445" w:rsidRDefault="005D44EC" w:rsidP="00920434">
            <w:pPr>
              <w:tabs>
                <w:tab w:val="left" w:pos="1620"/>
                <w:tab w:val="center" w:pos="5812"/>
              </w:tabs>
              <w:autoSpaceDE w:val="0"/>
              <w:autoSpaceDN w:val="0"/>
              <w:adjustRightInd w:val="0"/>
              <w:jc w:val="both"/>
              <w:rPr>
                <w:b/>
                <w:bCs/>
                <w:color w:val="FF0000"/>
                <w:lang w:val="uk-UA"/>
              </w:rPr>
            </w:pPr>
            <w:r w:rsidRPr="00F11445">
              <w:rPr>
                <w:rFonts w:ascii="Times New Roman CYR" w:hAnsi="Times New Roman CYR" w:cs="Times New Roman CYR"/>
                <w:lang w:val="uk-UA"/>
              </w:rPr>
              <w:t xml:space="preserve"> За освітньою-програмою </w:t>
            </w:r>
            <w:r w:rsidRPr="00F11445">
              <w:rPr>
                <w:rFonts w:ascii="Times New Roman CYR" w:hAnsi="Times New Roman CYR" w:cs="Times New Roman CYR"/>
                <w:bCs/>
                <w:lang w:val="uk-UA"/>
              </w:rPr>
              <w:t>Середня освіта</w:t>
            </w:r>
            <w:r w:rsidRPr="00F11445">
              <w:rPr>
                <w:rFonts w:ascii="Times New Roman CYR" w:hAnsi="Times New Roman CYR" w:cs="Times New Roman CYR"/>
                <w:b/>
                <w:bCs/>
                <w:lang w:val="uk-UA"/>
              </w:rPr>
              <w:t xml:space="preserve"> </w:t>
            </w:r>
            <w:r w:rsidRPr="00F11445">
              <w:rPr>
                <w:rFonts w:ascii="Times New Roman CYR" w:hAnsi="Times New Roman CYR" w:cs="Times New Roman CYR"/>
                <w:lang w:val="uk-UA"/>
              </w:rPr>
              <w:t>Англійська;  Середня освіта. Математика;</w:t>
            </w:r>
            <w:r w:rsidRPr="00F11445">
              <w:t xml:space="preserve"> </w:t>
            </w:r>
            <w:r w:rsidRPr="00F11445">
              <w:rPr>
                <w:lang w:val="uk-UA"/>
              </w:rPr>
              <w:t xml:space="preserve"> </w:t>
            </w:r>
            <w:r w:rsidRPr="00F11445">
              <w:t>"Середня освіта. Історія, правознавство"</w:t>
            </w:r>
            <w:r w:rsidRPr="00F11445">
              <w:rPr>
                <w:lang w:val="uk-UA"/>
              </w:rPr>
              <w:t>;</w:t>
            </w:r>
            <w:r w:rsidRPr="00F11445">
              <w:rPr>
                <w:rFonts w:ascii="Times New Roman CYR" w:hAnsi="Times New Roman CYR" w:cs="Times New Roman CYR"/>
                <w:lang w:val="uk-UA"/>
              </w:rPr>
              <w:t xml:space="preserve">  </w:t>
            </w:r>
            <w:r w:rsidRPr="00F11445">
              <w:t xml:space="preserve"> 014 "Cередня освіта. Фізична культура"</w:t>
            </w:r>
            <w:r w:rsidRPr="00F11445">
              <w:rPr>
                <w:rFonts w:ascii="Times New Roman CYR" w:hAnsi="Times New Roman CYR" w:cs="Times New Roman CYR"/>
                <w:lang w:val="uk-UA"/>
              </w:rPr>
              <w:t xml:space="preserve">;  Середня освіта. Українська мова та література. Світова література;   014.08 Середня освіта. Фізика;  </w:t>
            </w:r>
            <w:r w:rsidRPr="00F11445">
              <w:rPr>
                <w:lang w:val="uk-UA"/>
              </w:rPr>
              <w:t>Середня освіта. Інформатика</w:t>
            </w:r>
            <w:r w:rsidRPr="00F11445">
              <w:rPr>
                <w:rFonts w:ascii="Times New Roman CYR" w:hAnsi="Times New Roman CYR" w:cs="Times New Roman CYR"/>
                <w:lang w:val="uk-UA"/>
              </w:rPr>
              <w:t xml:space="preserve">; </w:t>
            </w:r>
            <w:r w:rsidRPr="00F11445">
              <w:rPr>
                <w:lang w:val="uk-UA"/>
              </w:rPr>
              <w:t xml:space="preserve"> Корекційна психопедагогіка (олігофренопедагогіка)</w:t>
            </w:r>
            <w:r w:rsidRPr="00F11445">
              <w:rPr>
                <w:bCs/>
                <w:lang w:val="uk-UA"/>
              </w:rPr>
              <w:t xml:space="preserve"> ; Початкова освіта;  </w:t>
            </w:r>
            <w:r w:rsidRPr="00F11445">
              <w:rPr>
                <w:lang w:val="uk-UA"/>
              </w:rPr>
              <w:t>Середня освіта (Географія. Економіка)</w:t>
            </w:r>
          </w:p>
          <w:p w14:paraId="023A9549" w14:textId="77777777" w:rsidR="005D44EC" w:rsidRPr="00F11445" w:rsidRDefault="005D44EC" w:rsidP="00920434">
            <w:pPr>
              <w:autoSpaceDE w:val="0"/>
              <w:autoSpaceDN w:val="0"/>
              <w:adjustRightInd w:val="0"/>
              <w:spacing w:line="276" w:lineRule="auto"/>
              <w:rPr>
                <w:rFonts w:ascii="Calibri" w:hAnsi="Calibri" w:cs="Calibri"/>
                <w:lang w:val="uk-UA"/>
              </w:rPr>
            </w:pPr>
          </w:p>
        </w:tc>
        <w:tc>
          <w:tcPr>
            <w:tcW w:w="29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DC12D" w14:textId="77777777" w:rsidR="005D44EC" w:rsidRDefault="005D44EC" w:rsidP="00920434">
            <w:pPr>
              <w:autoSpaceDE w:val="0"/>
              <w:autoSpaceDN w:val="0"/>
              <w:adjustRightInd w:val="0"/>
              <w:spacing w:line="276" w:lineRule="auto"/>
              <w:jc w:val="center"/>
              <w:rPr>
                <w:rFonts w:ascii="Calibri" w:hAnsi="Calibri" w:cs="Calibri"/>
              </w:rPr>
            </w:pPr>
            <w:r>
              <w:rPr>
                <w:rFonts w:ascii="Times New Roman CYR" w:hAnsi="Times New Roman CYR" w:cs="Times New Roman CYR"/>
                <w:b/>
                <w:bCs/>
                <w:spacing w:val="-6"/>
                <w:lang w:val="uk-UA"/>
              </w:rPr>
              <w:t>Нормативна</w:t>
            </w:r>
          </w:p>
        </w:tc>
      </w:tr>
      <w:tr w:rsidR="005D44EC" w14:paraId="46ED7319" w14:textId="77777777" w:rsidTr="00920434">
        <w:trPr>
          <w:trHeight w:val="164"/>
          <w:jc w:val="center"/>
        </w:trPr>
        <w:tc>
          <w:tcPr>
            <w:tcW w:w="1773" w:type="dxa"/>
            <w:vMerge/>
            <w:tcBorders>
              <w:top w:val="single" w:sz="4" w:space="0" w:color="000000"/>
              <w:left w:val="single" w:sz="4" w:space="0" w:color="000000"/>
              <w:bottom w:val="single" w:sz="4" w:space="0" w:color="000000"/>
              <w:right w:val="single" w:sz="4" w:space="0" w:color="000000"/>
            </w:tcBorders>
            <w:vAlign w:val="center"/>
          </w:tcPr>
          <w:p w14:paraId="0C3E7AAC" w14:textId="77777777" w:rsidR="005D44EC" w:rsidRDefault="005D44EC" w:rsidP="00920434">
            <w:pPr>
              <w:rPr>
                <w:rFonts w:ascii="Calibri" w:hAnsi="Calibri" w:cs="Calibri"/>
              </w:rPr>
            </w:pPr>
          </w:p>
        </w:tc>
        <w:tc>
          <w:tcPr>
            <w:tcW w:w="5580" w:type="dxa"/>
            <w:vMerge/>
            <w:tcBorders>
              <w:top w:val="single" w:sz="4" w:space="0" w:color="000000"/>
              <w:left w:val="single" w:sz="4" w:space="0" w:color="000000"/>
              <w:bottom w:val="single" w:sz="4" w:space="0" w:color="000000"/>
              <w:right w:val="single" w:sz="4" w:space="0" w:color="000000"/>
            </w:tcBorders>
            <w:vAlign w:val="center"/>
          </w:tcPr>
          <w:p w14:paraId="53F4CA89" w14:textId="77777777" w:rsidR="005D44EC" w:rsidRDefault="005D44EC" w:rsidP="00920434">
            <w:pPr>
              <w:rPr>
                <w:rFonts w:ascii="Calibri" w:hAnsi="Calibri" w:cs="Calibri"/>
              </w:rPr>
            </w:pPr>
          </w:p>
        </w:tc>
        <w:tc>
          <w:tcPr>
            <w:tcW w:w="29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AD07E"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Рік навчання</w:t>
            </w:r>
            <w:r>
              <w:rPr>
                <w:rFonts w:ascii="Times New Roman CYR" w:hAnsi="Times New Roman CYR" w:cs="Times New Roman CYR"/>
                <w:spacing w:val="-6"/>
                <w:lang w:val="uk-UA"/>
              </w:rPr>
              <w:t>__6______</w:t>
            </w:r>
          </w:p>
        </w:tc>
      </w:tr>
      <w:tr w:rsidR="005D44EC" w14:paraId="240DABC9" w14:textId="77777777" w:rsidTr="00920434">
        <w:trPr>
          <w:trHeight w:val="290"/>
          <w:jc w:val="center"/>
        </w:trPr>
        <w:tc>
          <w:tcPr>
            <w:tcW w:w="177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E6573B4" w14:textId="77777777" w:rsidR="005D44EC" w:rsidRDefault="005D44EC" w:rsidP="00920434">
            <w:pPr>
              <w:autoSpaceDE w:val="0"/>
              <w:autoSpaceDN w:val="0"/>
              <w:adjustRightInd w:val="0"/>
              <w:spacing w:line="276" w:lineRule="auto"/>
              <w:rPr>
                <w:rFonts w:ascii="Times New Roman CYR" w:hAnsi="Times New Roman CYR" w:cs="Times New Roman CYR"/>
                <w:b/>
                <w:bCs/>
                <w:spacing w:val="-6"/>
                <w:lang w:val="uk-UA"/>
              </w:rPr>
            </w:pPr>
            <w:r>
              <w:rPr>
                <w:rFonts w:ascii="Times New Roman CYR" w:hAnsi="Times New Roman CYR" w:cs="Times New Roman CYR"/>
                <w:b/>
                <w:bCs/>
                <w:spacing w:val="-6"/>
                <w:sz w:val="22"/>
                <w:szCs w:val="22"/>
                <w:lang w:val="uk-UA"/>
              </w:rPr>
              <w:t>Кількість годин - 90</w:t>
            </w:r>
          </w:p>
          <w:p w14:paraId="35149044"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sz w:val="22"/>
                <w:szCs w:val="22"/>
                <w:lang w:val="uk-UA"/>
              </w:rPr>
              <w:t>кредитів   - 3</w:t>
            </w:r>
          </w:p>
        </w:tc>
        <w:tc>
          <w:tcPr>
            <w:tcW w:w="5580" w:type="dxa"/>
            <w:vMerge/>
            <w:tcBorders>
              <w:top w:val="single" w:sz="4" w:space="0" w:color="000000"/>
              <w:left w:val="single" w:sz="4" w:space="0" w:color="000000"/>
              <w:bottom w:val="single" w:sz="4" w:space="0" w:color="000000"/>
              <w:right w:val="single" w:sz="4" w:space="0" w:color="000000"/>
            </w:tcBorders>
            <w:vAlign w:val="center"/>
          </w:tcPr>
          <w:p w14:paraId="70EF4C4E" w14:textId="77777777" w:rsidR="005D44EC" w:rsidRDefault="005D44EC" w:rsidP="00920434">
            <w:pPr>
              <w:rPr>
                <w:rFonts w:ascii="Calibri" w:hAnsi="Calibri" w:cs="Calibri"/>
              </w:rPr>
            </w:pPr>
          </w:p>
        </w:tc>
        <w:tc>
          <w:tcPr>
            <w:tcW w:w="29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F30BE"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Семестр</w:t>
            </w:r>
            <w:r>
              <w:rPr>
                <w:rFonts w:ascii="Times New Roman CYR" w:hAnsi="Times New Roman CYR" w:cs="Times New Roman CYR"/>
                <w:spacing w:val="-6"/>
                <w:lang w:val="uk-UA"/>
              </w:rPr>
              <w:t>_11 _-ий__</w:t>
            </w:r>
          </w:p>
        </w:tc>
      </w:tr>
      <w:tr w:rsidR="005D44EC" w14:paraId="2194327A" w14:textId="77777777" w:rsidTr="00920434">
        <w:trPr>
          <w:trHeight w:val="338"/>
          <w:jc w:val="center"/>
        </w:trPr>
        <w:tc>
          <w:tcPr>
            <w:tcW w:w="1773" w:type="dxa"/>
            <w:vMerge/>
            <w:tcBorders>
              <w:top w:val="single" w:sz="4" w:space="0" w:color="000000"/>
              <w:left w:val="single" w:sz="4" w:space="0" w:color="000000"/>
              <w:bottom w:val="single" w:sz="4" w:space="0" w:color="000000"/>
              <w:right w:val="single" w:sz="4" w:space="0" w:color="000000"/>
            </w:tcBorders>
            <w:vAlign w:val="center"/>
          </w:tcPr>
          <w:p w14:paraId="3B8411CA" w14:textId="77777777" w:rsidR="005D44EC" w:rsidRDefault="005D44EC" w:rsidP="00920434">
            <w:pPr>
              <w:rPr>
                <w:rFonts w:ascii="Calibri" w:hAnsi="Calibri" w:cs="Calibri"/>
              </w:rPr>
            </w:pPr>
          </w:p>
        </w:tc>
        <w:tc>
          <w:tcPr>
            <w:tcW w:w="5580" w:type="dxa"/>
            <w:vMerge/>
            <w:tcBorders>
              <w:top w:val="single" w:sz="4" w:space="0" w:color="000000"/>
              <w:left w:val="single" w:sz="4" w:space="0" w:color="000000"/>
              <w:bottom w:val="single" w:sz="4" w:space="0" w:color="000000"/>
              <w:right w:val="single" w:sz="4" w:space="0" w:color="000000"/>
            </w:tcBorders>
            <w:vAlign w:val="center"/>
          </w:tcPr>
          <w:p w14:paraId="54AB4F11" w14:textId="77777777" w:rsidR="005D44EC" w:rsidRDefault="005D44EC" w:rsidP="00920434">
            <w:pPr>
              <w:rPr>
                <w:rFonts w:ascii="Calibri" w:hAnsi="Calibri" w:cs="Calibri"/>
              </w:rPr>
            </w:pPr>
          </w:p>
        </w:tc>
        <w:tc>
          <w:tcPr>
            <w:tcW w:w="29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53377"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Лекції</w:t>
            </w:r>
            <w:r>
              <w:rPr>
                <w:rFonts w:ascii="Times New Roman CYR" w:hAnsi="Times New Roman CYR" w:cs="Times New Roman CYR"/>
                <w:spacing w:val="-6"/>
                <w:lang w:val="uk-UA"/>
              </w:rPr>
              <w:t xml:space="preserve"> _6_ год.</w:t>
            </w:r>
          </w:p>
        </w:tc>
      </w:tr>
      <w:tr w:rsidR="005D44EC" w14:paraId="3AB0E897" w14:textId="77777777" w:rsidTr="00920434">
        <w:trPr>
          <w:trHeight w:val="217"/>
          <w:jc w:val="center"/>
        </w:trPr>
        <w:tc>
          <w:tcPr>
            <w:tcW w:w="1773" w:type="dxa"/>
            <w:vMerge/>
            <w:tcBorders>
              <w:top w:val="single" w:sz="4" w:space="0" w:color="000000"/>
              <w:left w:val="single" w:sz="4" w:space="0" w:color="000000"/>
              <w:bottom w:val="single" w:sz="4" w:space="0" w:color="000000"/>
              <w:right w:val="single" w:sz="4" w:space="0" w:color="000000"/>
            </w:tcBorders>
            <w:vAlign w:val="center"/>
          </w:tcPr>
          <w:p w14:paraId="4D61286B" w14:textId="77777777" w:rsidR="005D44EC" w:rsidRDefault="005D44EC" w:rsidP="00920434">
            <w:pPr>
              <w:rPr>
                <w:rFonts w:ascii="Calibri" w:hAnsi="Calibri" w:cs="Calibri"/>
              </w:rPr>
            </w:pPr>
          </w:p>
        </w:tc>
        <w:tc>
          <w:tcPr>
            <w:tcW w:w="5580" w:type="dxa"/>
            <w:vMerge/>
            <w:tcBorders>
              <w:top w:val="single" w:sz="4" w:space="0" w:color="000000"/>
              <w:left w:val="single" w:sz="4" w:space="0" w:color="000000"/>
              <w:bottom w:val="single" w:sz="4" w:space="0" w:color="000000"/>
              <w:right w:val="single" w:sz="4" w:space="0" w:color="000000"/>
            </w:tcBorders>
            <w:vAlign w:val="center"/>
          </w:tcPr>
          <w:p w14:paraId="23587042" w14:textId="77777777" w:rsidR="005D44EC" w:rsidRDefault="005D44EC" w:rsidP="00920434">
            <w:pPr>
              <w:rPr>
                <w:rFonts w:ascii="Calibri" w:hAnsi="Calibri" w:cs="Calibri"/>
              </w:rPr>
            </w:pPr>
          </w:p>
        </w:tc>
        <w:tc>
          <w:tcPr>
            <w:tcW w:w="29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75039" w14:textId="77777777" w:rsidR="005D44EC" w:rsidRDefault="005D44EC" w:rsidP="00920434">
            <w:pPr>
              <w:autoSpaceDE w:val="0"/>
              <w:autoSpaceDN w:val="0"/>
              <w:adjustRightInd w:val="0"/>
              <w:spacing w:line="276" w:lineRule="auto"/>
              <w:rPr>
                <w:rFonts w:ascii="Times New Roman CYR" w:hAnsi="Times New Roman CYR" w:cs="Times New Roman CYR"/>
                <w:b/>
                <w:bCs/>
                <w:spacing w:val="-6"/>
                <w:lang w:val="uk-UA"/>
              </w:rPr>
            </w:pPr>
            <w:r>
              <w:rPr>
                <w:rFonts w:ascii="Times New Roman CYR" w:hAnsi="Times New Roman CYR" w:cs="Times New Roman CYR"/>
                <w:b/>
                <w:bCs/>
                <w:spacing w:val="-6"/>
                <w:lang w:val="uk-UA"/>
              </w:rPr>
              <w:t xml:space="preserve">Практичні (семінарські) </w:t>
            </w:r>
            <w:r>
              <w:rPr>
                <w:rFonts w:ascii="Times New Roman CYR" w:hAnsi="Times New Roman CYR" w:cs="Times New Roman CYR"/>
                <w:spacing w:val="-6"/>
                <w:lang w:val="uk-UA"/>
              </w:rPr>
              <w:t>4 __</w:t>
            </w:r>
            <w:r>
              <w:rPr>
                <w:rFonts w:ascii="Times New Roman CYR" w:hAnsi="Times New Roman CYR" w:cs="Times New Roman CYR"/>
                <w:b/>
                <w:bCs/>
                <w:spacing w:val="-6"/>
                <w:lang w:val="uk-UA"/>
              </w:rPr>
              <w:t xml:space="preserve"> </w:t>
            </w:r>
            <w:r>
              <w:rPr>
                <w:rFonts w:ascii="Times New Roman CYR" w:hAnsi="Times New Roman CYR" w:cs="Times New Roman CYR"/>
                <w:spacing w:val="-6"/>
                <w:lang w:val="uk-UA"/>
              </w:rPr>
              <w:t>год.</w:t>
            </w:r>
          </w:p>
          <w:p w14:paraId="692D4FAE" w14:textId="77777777" w:rsidR="005D44EC" w:rsidRDefault="005D44EC" w:rsidP="00920434">
            <w:pPr>
              <w:autoSpaceDE w:val="0"/>
              <w:autoSpaceDN w:val="0"/>
              <w:adjustRightInd w:val="0"/>
              <w:spacing w:line="276" w:lineRule="auto"/>
              <w:rPr>
                <w:rFonts w:ascii="Times New Roman CYR" w:hAnsi="Times New Roman CYR" w:cs="Times New Roman CYR"/>
                <w:spacing w:val="-6"/>
                <w:lang w:val="uk-UA"/>
              </w:rPr>
            </w:pPr>
            <w:r>
              <w:rPr>
                <w:rFonts w:ascii="Times New Roman CYR" w:hAnsi="Times New Roman CYR" w:cs="Times New Roman CYR"/>
                <w:b/>
                <w:bCs/>
                <w:spacing w:val="-6"/>
                <w:lang w:val="uk-UA"/>
              </w:rPr>
              <w:t>Лабораторні</w:t>
            </w:r>
            <w:r>
              <w:rPr>
                <w:rFonts w:ascii="Times New Roman CYR" w:hAnsi="Times New Roman CYR" w:cs="Times New Roman CYR"/>
                <w:spacing w:val="-6"/>
                <w:lang w:val="uk-UA"/>
              </w:rPr>
              <w:t xml:space="preserve"> __0 __ год.</w:t>
            </w:r>
          </w:p>
          <w:p w14:paraId="0A56B02A"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 xml:space="preserve">Індивідуальні </w:t>
            </w:r>
            <w:r>
              <w:rPr>
                <w:rFonts w:ascii="Times New Roman CYR" w:hAnsi="Times New Roman CYR" w:cs="Times New Roman CYR"/>
                <w:spacing w:val="-6"/>
                <w:lang w:val="uk-UA"/>
              </w:rPr>
              <w:t>__0 ___ год.</w:t>
            </w:r>
          </w:p>
        </w:tc>
      </w:tr>
      <w:tr w:rsidR="005D44EC" w14:paraId="70CFDDED" w14:textId="77777777" w:rsidTr="00920434">
        <w:trPr>
          <w:trHeight w:val="341"/>
          <w:jc w:val="center"/>
        </w:trPr>
        <w:tc>
          <w:tcPr>
            <w:tcW w:w="177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FD7BE93"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sz w:val="22"/>
                <w:szCs w:val="22"/>
                <w:lang w:val="uk-UA"/>
              </w:rPr>
              <w:t>ІНДЗ</w:t>
            </w:r>
            <w:r>
              <w:rPr>
                <w:rFonts w:ascii="Times New Roman CYR" w:hAnsi="Times New Roman CYR" w:cs="Times New Roman CYR"/>
                <w:spacing w:val="-6"/>
                <w:sz w:val="22"/>
                <w:szCs w:val="22"/>
                <w:lang w:val="uk-UA"/>
              </w:rPr>
              <w:t xml:space="preserve">: </w:t>
            </w:r>
            <w:r>
              <w:rPr>
                <w:rFonts w:ascii="Times New Roman CYR" w:hAnsi="Times New Roman CYR" w:cs="Times New Roman CYR"/>
                <w:spacing w:val="-6"/>
                <w:sz w:val="22"/>
                <w:szCs w:val="22"/>
                <w:u w:val="single"/>
                <w:lang w:val="uk-UA"/>
              </w:rPr>
              <w:t>немає</w:t>
            </w:r>
          </w:p>
        </w:tc>
        <w:tc>
          <w:tcPr>
            <w:tcW w:w="5580" w:type="dxa"/>
            <w:vMerge/>
            <w:tcBorders>
              <w:top w:val="single" w:sz="4" w:space="0" w:color="000000"/>
              <w:left w:val="single" w:sz="4" w:space="0" w:color="000000"/>
              <w:bottom w:val="single" w:sz="4" w:space="0" w:color="000000"/>
              <w:right w:val="single" w:sz="4" w:space="0" w:color="000000"/>
            </w:tcBorders>
            <w:vAlign w:val="center"/>
          </w:tcPr>
          <w:p w14:paraId="02B6DF74" w14:textId="77777777" w:rsidR="005D44EC" w:rsidRDefault="005D44EC" w:rsidP="00920434">
            <w:pPr>
              <w:rPr>
                <w:rFonts w:ascii="Calibri" w:hAnsi="Calibri" w:cs="Calibri"/>
              </w:rPr>
            </w:pPr>
          </w:p>
        </w:tc>
        <w:tc>
          <w:tcPr>
            <w:tcW w:w="29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714A5"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Самостійна робота</w:t>
            </w:r>
            <w:r>
              <w:rPr>
                <w:rFonts w:ascii="Times New Roman CYR" w:hAnsi="Times New Roman CYR" w:cs="Times New Roman CYR"/>
                <w:spacing w:val="-6"/>
                <w:lang w:val="uk-UA"/>
              </w:rPr>
              <w:t xml:space="preserve"> _68 ___ год.</w:t>
            </w:r>
          </w:p>
        </w:tc>
      </w:tr>
      <w:tr w:rsidR="005D44EC" w14:paraId="7927653F" w14:textId="77777777" w:rsidTr="00920434">
        <w:trPr>
          <w:trHeight w:val="349"/>
          <w:jc w:val="center"/>
        </w:trPr>
        <w:tc>
          <w:tcPr>
            <w:tcW w:w="1773" w:type="dxa"/>
            <w:vMerge/>
            <w:tcBorders>
              <w:top w:val="single" w:sz="4" w:space="0" w:color="000000"/>
              <w:left w:val="single" w:sz="4" w:space="0" w:color="000000"/>
              <w:bottom w:val="single" w:sz="4" w:space="0" w:color="000000"/>
              <w:right w:val="single" w:sz="4" w:space="0" w:color="000000"/>
            </w:tcBorders>
            <w:vAlign w:val="center"/>
          </w:tcPr>
          <w:p w14:paraId="7181B1B9" w14:textId="77777777" w:rsidR="005D44EC" w:rsidRDefault="005D44EC" w:rsidP="00920434">
            <w:pPr>
              <w:rPr>
                <w:rFonts w:ascii="Calibri" w:hAnsi="Calibri" w:cs="Calibri"/>
              </w:rPr>
            </w:pPr>
          </w:p>
        </w:tc>
        <w:tc>
          <w:tcPr>
            <w:tcW w:w="5580" w:type="dxa"/>
            <w:vMerge/>
            <w:tcBorders>
              <w:top w:val="single" w:sz="4" w:space="0" w:color="000000"/>
              <w:left w:val="single" w:sz="4" w:space="0" w:color="000000"/>
              <w:bottom w:val="single" w:sz="4" w:space="0" w:color="000000"/>
              <w:right w:val="single" w:sz="4" w:space="0" w:color="000000"/>
            </w:tcBorders>
            <w:vAlign w:val="center"/>
          </w:tcPr>
          <w:p w14:paraId="178C0450" w14:textId="77777777" w:rsidR="005D44EC" w:rsidRDefault="005D44EC" w:rsidP="00920434">
            <w:pPr>
              <w:rPr>
                <w:rFonts w:ascii="Calibri" w:hAnsi="Calibri" w:cs="Calibri"/>
              </w:rPr>
            </w:pPr>
          </w:p>
        </w:tc>
        <w:tc>
          <w:tcPr>
            <w:tcW w:w="29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E3F82"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Консультації</w:t>
            </w:r>
            <w:r>
              <w:rPr>
                <w:rFonts w:ascii="Times New Roman CYR" w:hAnsi="Times New Roman CYR" w:cs="Times New Roman CYR"/>
                <w:spacing w:val="-6"/>
                <w:lang w:val="uk-UA"/>
              </w:rPr>
              <w:t>__12 __ год.</w:t>
            </w:r>
          </w:p>
        </w:tc>
      </w:tr>
      <w:tr w:rsidR="005D44EC" w14:paraId="05452140" w14:textId="77777777" w:rsidTr="00920434">
        <w:trPr>
          <w:trHeight w:val="1783"/>
          <w:jc w:val="center"/>
        </w:trPr>
        <w:tc>
          <w:tcPr>
            <w:tcW w:w="1773" w:type="dxa"/>
            <w:vMerge/>
            <w:tcBorders>
              <w:top w:val="single" w:sz="4" w:space="0" w:color="000000"/>
              <w:left w:val="single" w:sz="4" w:space="0" w:color="000000"/>
              <w:bottom w:val="single" w:sz="4" w:space="0" w:color="000000"/>
              <w:right w:val="single" w:sz="4" w:space="0" w:color="000000"/>
            </w:tcBorders>
            <w:vAlign w:val="center"/>
          </w:tcPr>
          <w:p w14:paraId="77640803" w14:textId="77777777" w:rsidR="005D44EC" w:rsidRDefault="005D44EC" w:rsidP="00920434">
            <w:pPr>
              <w:rPr>
                <w:rFonts w:ascii="Calibri" w:hAnsi="Calibri" w:cs="Calibri"/>
              </w:rPr>
            </w:pPr>
          </w:p>
        </w:tc>
        <w:tc>
          <w:tcPr>
            <w:tcW w:w="5580" w:type="dxa"/>
            <w:vMerge/>
            <w:tcBorders>
              <w:top w:val="single" w:sz="4" w:space="0" w:color="000000"/>
              <w:left w:val="single" w:sz="4" w:space="0" w:color="000000"/>
              <w:bottom w:val="single" w:sz="4" w:space="0" w:color="000000"/>
              <w:right w:val="single" w:sz="4" w:space="0" w:color="000000"/>
            </w:tcBorders>
            <w:vAlign w:val="center"/>
          </w:tcPr>
          <w:p w14:paraId="53944B1B" w14:textId="77777777" w:rsidR="005D44EC" w:rsidRDefault="005D44EC" w:rsidP="00920434">
            <w:pPr>
              <w:rPr>
                <w:rFonts w:ascii="Calibri" w:hAnsi="Calibri" w:cs="Calibri"/>
              </w:rPr>
            </w:pPr>
          </w:p>
        </w:tc>
        <w:tc>
          <w:tcPr>
            <w:tcW w:w="29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39ED" w14:textId="77777777" w:rsidR="005D44EC" w:rsidRDefault="005D44EC" w:rsidP="00920434">
            <w:pPr>
              <w:autoSpaceDE w:val="0"/>
              <w:autoSpaceDN w:val="0"/>
              <w:adjustRightInd w:val="0"/>
              <w:spacing w:line="276" w:lineRule="auto"/>
              <w:rPr>
                <w:rFonts w:ascii="Calibri" w:hAnsi="Calibri" w:cs="Calibri"/>
              </w:rPr>
            </w:pPr>
            <w:r>
              <w:rPr>
                <w:rFonts w:ascii="Times New Roman CYR" w:hAnsi="Times New Roman CYR" w:cs="Times New Roman CYR"/>
                <w:b/>
                <w:bCs/>
                <w:spacing w:val="-6"/>
                <w:lang w:val="uk-UA"/>
              </w:rPr>
              <w:t>Форма контролю</w:t>
            </w:r>
            <w:r>
              <w:rPr>
                <w:rFonts w:ascii="Times New Roman CYR" w:hAnsi="Times New Roman CYR" w:cs="Times New Roman CYR"/>
                <w:spacing w:val="-6"/>
                <w:lang w:val="uk-UA"/>
              </w:rPr>
              <w:t>: залік</w:t>
            </w:r>
          </w:p>
        </w:tc>
      </w:tr>
    </w:tbl>
    <w:p w14:paraId="48195A4F" w14:textId="77777777" w:rsidR="005D44EC" w:rsidRDefault="005D44EC" w:rsidP="00400541">
      <w:pPr>
        <w:autoSpaceDE w:val="0"/>
        <w:autoSpaceDN w:val="0"/>
        <w:adjustRightInd w:val="0"/>
        <w:spacing w:line="276" w:lineRule="auto"/>
        <w:jc w:val="both"/>
        <w:rPr>
          <w:rFonts w:ascii="Times New Roman CYR" w:hAnsi="Times New Roman CYR" w:cs="Times New Roman CYR"/>
          <w:b/>
          <w:bCs/>
          <w:sz w:val="26"/>
          <w:szCs w:val="26"/>
          <w:lang w:val="en-US"/>
        </w:rPr>
      </w:pPr>
    </w:p>
    <w:p w14:paraId="0FAA5C2C" w14:textId="77777777" w:rsidR="005D44EC" w:rsidRDefault="005D44EC" w:rsidP="00400541">
      <w:pPr>
        <w:autoSpaceDE w:val="0"/>
        <w:autoSpaceDN w:val="0"/>
        <w:adjustRightInd w:val="0"/>
        <w:spacing w:line="276" w:lineRule="auto"/>
        <w:ind w:left="1069"/>
        <w:jc w:val="both"/>
        <w:rPr>
          <w:rFonts w:ascii="Times New Roman CYR" w:hAnsi="Times New Roman CYR" w:cs="Times New Roman CYR"/>
          <w:b/>
          <w:bCs/>
          <w:sz w:val="26"/>
          <w:szCs w:val="26"/>
          <w:lang w:val="uk-UA"/>
        </w:rPr>
      </w:pPr>
    </w:p>
    <w:p w14:paraId="159EC4CD" w14:textId="77777777" w:rsidR="005D44EC" w:rsidRDefault="005D44EC" w:rsidP="00400541">
      <w:pPr>
        <w:tabs>
          <w:tab w:val="right" w:pos="9720"/>
        </w:tabs>
        <w:autoSpaceDE w:val="0"/>
        <w:autoSpaceDN w:val="0"/>
        <w:adjustRightInd w:val="0"/>
        <w:spacing w:line="276" w:lineRule="auto"/>
        <w:jc w:val="center"/>
        <w:rPr>
          <w:b/>
          <w:iCs/>
          <w:spacing w:val="-6"/>
          <w:sz w:val="28"/>
          <w:szCs w:val="28"/>
          <w:lang w:val="uk-UA"/>
        </w:rPr>
      </w:pPr>
      <w:r>
        <w:rPr>
          <w:b/>
          <w:iCs/>
          <w:spacing w:val="-6"/>
          <w:sz w:val="28"/>
          <w:szCs w:val="28"/>
          <w:lang w:val="en-US"/>
        </w:rPr>
        <w:t>II</w:t>
      </w:r>
      <w:r>
        <w:rPr>
          <w:b/>
          <w:iCs/>
          <w:spacing w:val="-6"/>
          <w:sz w:val="28"/>
          <w:szCs w:val="28"/>
          <w:lang w:val="uk-UA"/>
        </w:rPr>
        <w:t>. Інформація про викладача</w:t>
      </w:r>
    </w:p>
    <w:p w14:paraId="06F0A486" w14:textId="77777777" w:rsidR="005D44EC" w:rsidRDefault="005D44EC" w:rsidP="00400541">
      <w:pPr>
        <w:tabs>
          <w:tab w:val="right" w:pos="9720"/>
        </w:tabs>
        <w:autoSpaceDE w:val="0"/>
        <w:autoSpaceDN w:val="0"/>
        <w:adjustRightInd w:val="0"/>
        <w:spacing w:line="276" w:lineRule="auto"/>
        <w:jc w:val="center"/>
        <w:rPr>
          <w:b/>
          <w:iCs/>
          <w:spacing w:val="-6"/>
          <w:sz w:val="28"/>
          <w:szCs w:val="28"/>
          <w:lang w:val="uk-UA"/>
        </w:rPr>
      </w:pPr>
    </w:p>
    <w:p w14:paraId="58E4570F" w14:textId="77777777" w:rsidR="005D44EC" w:rsidRDefault="005D44EC" w:rsidP="00400541">
      <w:pPr>
        <w:tabs>
          <w:tab w:val="right" w:pos="9720"/>
        </w:tabs>
        <w:autoSpaceDE w:val="0"/>
        <w:autoSpaceDN w:val="0"/>
        <w:adjustRightInd w:val="0"/>
        <w:spacing w:line="276" w:lineRule="auto"/>
        <w:jc w:val="both"/>
        <w:rPr>
          <w:iCs/>
          <w:spacing w:val="-6"/>
          <w:sz w:val="28"/>
          <w:szCs w:val="28"/>
          <w:lang w:val="uk-UA"/>
        </w:rPr>
      </w:pPr>
      <w:r>
        <w:rPr>
          <w:iCs/>
          <w:spacing w:val="-6"/>
          <w:sz w:val="28"/>
          <w:szCs w:val="28"/>
          <w:lang w:val="uk-UA"/>
        </w:rPr>
        <w:t>ПІП – Кордунова Наталія Олександрівна</w:t>
      </w:r>
    </w:p>
    <w:p w14:paraId="4AECC4FF" w14:textId="77777777" w:rsidR="005D44EC" w:rsidRDefault="005D44EC" w:rsidP="00400541">
      <w:pPr>
        <w:tabs>
          <w:tab w:val="right" w:pos="9720"/>
        </w:tabs>
        <w:autoSpaceDE w:val="0"/>
        <w:autoSpaceDN w:val="0"/>
        <w:adjustRightInd w:val="0"/>
        <w:spacing w:line="276" w:lineRule="auto"/>
        <w:jc w:val="both"/>
        <w:rPr>
          <w:iCs/>
          <w:spacing w:val="-6"/>
          <w:sz w:val="28"/>
          <w:szCs w:val="28"/>
          <w:lang w:val="uk-UA"/>
        </w:rPr>
      </w:pPr>
      <w:r>
        <w:rPr>
          <w:iCs/>
          <w:spacing w:val="-6"/>
          <w:sz w:val="28"/>
          <w:szCs w:val="28"/>
          <w:lang w:val="uk-UA"/>
        </w:rPr>
        <w:t xml:space="preserve"> Науковий ступінь –  кандидат психологічних наук</w:t>
      </w:r>
    </w:p>
    <w:p w14:paraId="784E4FB6" w14:textId="77777777" w:rsidR="005D44EC" w:rsidRDefault="005D44EC" w:rsidP="00400541">
      <w:pPr>
        <w:tabs>
          <w:tab w:val="right" w:pos="9720"/>
        </w:tabs>
        <w:autoSpaceDE w:val="0"/>
        <w:autoSpaceDN w:val="0"/>
        <w:adjustRightInd w:val="0"/>
        <w:spacing w:line="276" w:lineRule="auto"/>
        <w:jc w:val="both"/>
        <w:rPr>
          <w:iCs/>
          <w:spacing w:val="-6"/>
          <w:sz w:val="28"/>
          <w:szCs w:val="28"/>
          <w:lang w:val="uk-UA"/>
        </w:rPr>
      </w:pPr>
      <w:r>
        <w:rPr>
          <w:iCs/>
          <w:spacing w:val="-6"/>
          <w:sz w:val="28"/>
          <w:szCs w:val="28"/>
          <w:lang w:val="uk-UA"/>
        </w:rPr>
        <w:t>Вчене звання – доцент</w:t>
      </w:r>
    </w:p>
    <w:p w14:paraId="6F54FA97" w14:textId="77777777" w:rsidR="005D44EC" w:rsidRDefault="005D44EC" w:rsidP="00400541">
      <w:pPr>
        <w:tabs>
          <w:tab w:val="right" w:pos="9720"/>
        </w:tabs>
        <w:autoSpaceDE w:val="0"/>
        <w:autoSpaceDN w:val="0"/>
        <w:adjustRightInd w:val="0"/>
        <w:spacing w:line="276" w:lineRule="auto"/>
        <w:jc w:val="both"/>
        <w:rPr>
          <w:iCs/>
          <w:spacing w:val="-6"/>
          <w:sz w:val="28"/>
          <w:szCs w:val="28"/>
          <w:lang w:val="uk-UA"/>
        </w:rPr>
      </w:pPr>
      <w:r>
        <w:rPr>
          <w:iCs/>
          <w:spacing w:val="-6"/>
          <w:sz w:val="28"/>
          <w:szCs w:val="28"/>
          <w:lang w:val="uk-UA"/>
        </w:rPr>
        <w:t>Посада – доцент</w:t>
      </w:r>
    </w:p>
    <w:p w14:paraId="2A1E6E44" w14:textId="77777777" w:rsidR="005D44EC" w:rsidRDefault="005D44EC" w:rsidP="00400541">
      <w:pPr>
        <w:tabs>
          <w:tab w:val="right" w:pos="9720"/>
        </w:tabs>
        <w:autoSpaceDE w:val="0"/>
        <w:autoSpaceDN w:val="0"/>
        <w:adjustRightInd w:val="0"/>
        <w:spacing w:line="276" w:lineRule="auto"/>
        <w:jc w:val="both"/>
        <w:rPr>
          <w:iCs/>
          <w:spacing w:val="-6"/>
          <w:sz w:val="28"/>
          <w:szCs w:val="28"/>
          <w:lang w:val="en-US"/>
        </w:rPr>
      </w:pPr>
      <w:r>
        <w:rPr>
          <w:iCs/>
          <w:spacing w:val="-6"/>
          <w:sz w:val="28"/>
          <w:szCs w:val="28"/>
          <w:lang w:val="uk-UA"/>
        </w:rPr>
        <w:t xml:space="preserve">Контактна інформація – 0506788227; </w:t>
      </w:r>
      <w:hyperlink r:id="rId6" w:history="1">
        <w:r>
          <w:rPr>
            <w:rStyle w:val="a3"/>
            <w:iCs/>
            <w:spacing w:val="-6"/>
            <w:lang w:val="en-US"/>
          </w:rPr>
          <w:t>Natali4727@ukr</w:t>
        </w:r>
        <w:r>
          <w:rPr>
            <w:rStyle w:val="a3"/>
            <w:iCs/>
            <w:spacing w:val="-6"/>
            <w:lang w:val="uk-UA"/>
          </w:rPr>
          <w:t>.</w:t>
        </w:r>
        <w:r>
          <w:rPr>
            <w:rStyle w:val="a3"/>
            <w:iCs/>
            <w:spacing w:val="-6"/>
            <w:lang w:val="en-US"/>
          </w:rPr>
          <w:t>net</w:t>
        </w:r>
      </w:hyperlink>
    </w:p>
    <w:p w14:paraId="6C78E078" w14:textId="77777777" w:rsidR="005D44EC" w:rsidRDefault="005D44EC" w:rsidP="00400541">
      <w:pPr>
        <w:tabs>
          <w:tab w:val="right" w:pos="9720"/>
        </w:tabs>
        <w:autoSpaceDE w:val="0"/>
        <w:autoSpaceDN w:val="0"/>
        <w:adjustRightInd w:val="0"/>
        <w:spacing w:line="276" w:lineRule="auto"/>
        <w:jc w:val="both"/>
        <w:rPr>
          <w:iCs/>
          <w:spacing w:val="-6"/>
          <w:sz w:val="28"/>
          <w:szCs w:val="28"/>
          <w:lang w:val="uk-UA"/>
        </w:rPr>
      </w:pPr>
      <w:r>
        <w:rPr>
          <w:iCs/>
          <w:spacing w:val="-6"/>
          <w:sz w:val="28"/>
          <w:szCs w:val="28"/>
          <w:lang w:val="uk-UA"/>
        </w:rPr>
        <w:t>Дні  занять</w:t>
      </w:r>
    </w:p>
    <w:p w14:paraId="74485D84" w14:textId="77777777" w:rsidR="005D44EC" w:rsidRDefault="005D44EC" w:rsidP="00400541">
      <w:pPr>
        <w:autoSpaceDE w:val="0"/>
        <w:autoSpaceDN w:val="0"/>
        <w:adjustRightInd w:val="0"/>
        <w:spacing w:line="276" w:lineRule="auto"/>
        <w:ind w:left="1069"/>
        <w:jc w:val="both"/>
        <w:rPr>
          <w:rFonts w:ascii="Times New Roman CYR" w:hAnsi="Times New Roman CYR" w:cs="Times New Roman CYR"/>
          <w:b/>
          <w:bCs/>
          <w:sz w:val="26"/>
          <w:szCs w:val="26"/>
          <w:lang w:val="uk-UA"/>
        </w:rPr>
      </w:pPr>
    </w:p>
    <w:p w14:paraId="17388FF6" w14:textId="77777777" w:rsidR="005D44EC" w:rsidRDefault="005D44EC" w:rsidP="00400541">
      <w:pPr>
        <w:autoSpaceDE w:val="0"/>
        <w:autoSpaceDN w:val="0"/>
        <w:adjustRightInd w:val="0"/>
        <w:spacing w:line="276" w:lineRule="auto"/>
        <w:ind w:left="106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en-US"/>
        </w:rPr>
        <w:t>III</w:t>
      </w:r>
      <w:r>
        <w:rPr>
          <w:rFonts w:ascii="Times New Roman CYR" w:hAnsi="Times New Roman CYR" w:cs="Times New Roman CYR"/>
          <w:b/>
          <w:bCs/>
          <w:sz w:val="28"/>
          <w:szCs w:val="28"/>
          <w:lang w:val="uk-UA"/>
        </w:rPr>
        <w:t>. Опис дисципліни</w:t>
      </w:r>
    </w:p>
    <w:p w14:paraId="6FF77F58" w14:textId="77777777" w:rsidR="005D44EC" w:rsidRDefault="005D44EC" w:rsidP="00400541">
      <w:pPr>
        <w:autoSpaceDE w:val="0"/>
        <w:autoSpaceDN w:val="0"/>
        <w:adjustRightInd w:val="0"/>
        <w:spacing w:line="276" w:lineRule="auto"/>
        <w:ind w:left="1069"/>
        <w:jc w:val="both"/>
        <w:rPr>
          <w:rFonts w:ascii="Times New Roman CYR" w:hAnsi="Times New Roman CYR" w:cs="Times New Roman CYR"/>
          <w:b/>
          <w:bCs/>
          <w:sz w:val="28"/>
          <w:szCs w:val="28"/>
          <w:lang w:val="uk-UA"/>
        </w:rPr>
      </w:pPr>
    </w:p>
    <w:p w14:paraId="04DD4EE7" w14:textId="77777777" w:rsidR="005D44EC" w:rsidRDefault="005D44EC" w:rsidP="00400541">
      <w:pPr>
        <w:pStyle w:val="a5"/>
        <w:numPr>
          <w:ilvl w:val="0"/>
          <w:numId w:val="4"/>
        </w:numPr>
        <w:tabs>
          <w:tab w:val="left" w:pos="0"/>
        </w:tabs>
        <w:autoSpaceDE w:val="0"/>
        <w:autoSpaceDN w:val="0"/>
        <w:adjustRightInd w:val="0"/>
        <w:spacing w:line="360" w:lineRule="auto"/>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Анотація курсу</w:t>
      </w:r>
    </w:p>
    <w:p w14:paraId="3928B82E" w14:textId="77777777" w:rsidR="005D44EC" w:rsidRDefault="005D44EC" w:rsidP="00400541">
      <w:pPr>
        <w:tabs>
          <w:tab w:val="left" w:pos="0"/>
        </w:tabs>
        <w:autoSpaceDE w:val="0"/>
        <w:autoSpaceDN w:val="0"/>
        <w:adjustRightInd w:val="0"/>
        <w:spacing w:line="360" w:lineRule="auto"/>
        <w:ind w:left="36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 xml:space="preserve">            Одним із наслідків ускладнення соціально-економічної та політичної ситуації, процесу швидкої зміни суспільства є бурхливе зростання кількості та різноманітності соціальних конфліктів та девіантної поведінки.</w:t>
      </w:r>
    </w:p>
    <w:p w14:paraId="6A2E8264" w14:textId="77777777" w:rsidR="005D44EC" w:rsidRDefault="005D44EC" w:rsidP="00400541">
      <w:pPr>
        <w:tabs>
          <w:tab w:val="left" w:pos="0"/>
        </w:tabs>
        <w:autoSpaceDE w:val="0"/>
        <w:autoSpaceDN w:val="0"/>
        <w:adjustRightInd w:val="0"/>
        <w:spacing w:line="360" w:lineRule="auto"/>
        <w:jc w:val="both"/>
        <w:rPr>
          <w:rFonts w:ascii="Times New Roman CYR" w:hAnsi="Times New Roman CYR" w:cs="Times New Roman CYR"/>
          <w:sz w:val="26"/>
          <w:szCs w:val="26"/>
          <w:lang w:val="uk-UA"/>
        </w:rPr>
      </w:pPr>
      <w:r>
        <w:rPr>
          <w:sz w:val="26"/>
          <w:szCs w:val="26"/>
          <w:lang w:val="uk-UA"/>
        </w:rPr>
        <w:t xml:space="preserve">              </w:t>
      </w:r>
      <w:r>
        <w:rPr>
          <w:rFonts w:ascii="Times New Roman CYR" w:hAnsi="Times New Roman CYR" w:cs="Times New Roman CYR"/>
          <w:sz w:val="26"/>
          <w:szCs w:val="26"/>
          <w:lang w:val="uk-UA"/>
        </w:rPr>
        <w:t>Для того, щоб оцінювати конфліктогенність рішень, що приймаються, попереджувати виникнення та деструктивний розвиток конфліктів кожна людина має володіти необхідними знаннями про конфлікт, як явище, що постійно супроводжує людське життя та загрожує йому.</w:t>
      </w:r>
    </w:p>
    <w:p w14:paraId="154D33B0" w14:textId="77777777" w:rsidR="005D44EC" w:rsidRDefault="005D44EC" w:rsidP="00400541">
      <w:pPr>
        <w:pStyle w:val="a5"/>
        <w:numPr>
          <w:ilvl w:val="0"/>
          <w:numId w:val="4"/>
        </w:numPr>
        <w:tabs>
          <w:tab w:val="left" w:pos="0"/>
        </w:tabs>
        <w:autoSpaceDE w:val="0"/>
        <w:autoSpaceDN w:val="0"/>
        <w:adjustRightInd w:val="0"/>
        <w:spacing w:line="360" w:lineRule="auto"/>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Пререквізити: загальна психологія, вікова психологія, педагогічна психологія.</w:t>
      </w:r>
    </w:p>
    <w:p w14:paraId="4DC495FE" w14:textId="77777777" w:rsidR="005D44EC" w:rsidRDefault="005D44EC" w:rsidP="00400541">
      <w:pPr>
        <w:pStyle w:val="a5"/>
        <w:tabs>
          <w:tab w:val="left" w:pos="0"/>
        </w:tabs>
        <w:autoSpaceDE w:val="0"/>
        <w:autoSpaceDN w:val="0"/>
        <w:adjustRightInd w:val="0"/>
        <w:spacing w:line="360" w:lineRule="auto"/>
        <w:ind w:left="0" w:firstLine="72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Постреквізити: здатність застосовувати сучасні, освітні, інформаційні технології у роботі з конфліктними та девіантними особистостями; здійснювати аналітику конфліктів, володіти психологічними методами їх розвʼязання.</w:t>
      </w:r>
    </w:p>
    <w:p w14:paraId="09BB0DD0" w14:textId="77777777" w:rsidR="005D44EC" w:rsidRDefault="005D44EC" w:rsidP="00400541">
      <w:pPr>
        <w:pStyle w:val="a5"/>
        <w:tabs>
          <w:tab w:val="left" w:pos="0"/>
        </w:tabs>
        <w:autoSpaceDE w:val="0"/>
        <w:autoSpaceDN w:val="0"/>
        <w:adjustRightInd w:val="0"/>
        <w:spacing w:line="360" w:lineRule="auto"/>
        <w:ind w:left="0" w:firstLine="72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3. Метою викладання навчальної дисципліни є формування у студентів умінь та навичок подолання психологічних труднощів професійної діяльності в конфліктних умовах, попередження, профілактика девіантної поведінки та вирішення конфліктів з метою забезпечення успішного вирішення професійних завдань.</w:t>
      </w:r>
    </w:p>
    <w:p w14:paraId="680DA48D" w14:textId="77777777" w:rsidR="005D44EC" w:rsidRDefault="005D44EC" w:rsidP="00400541">
      <w:pPr>
        <w:autoSpaceDE w:val="0"/>
        <w:autoSpaceDN w:val="0"/>
        <w:adjustRightInd w:val="0"/>
        <w:spacing w:after="12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 xml:space="preserve">Завданням вивчення дисципліни </w:t>
      </w:r>
      <w:r>
        <w:rPr>
          <w:color w:val="000000"/>
          <w:spacing w:val="-4"/>
          <w:sz w:val="26"/>
          <w:szCs w:val="26"/>
          <w:lang w:val="uk-UA"/>
        </w:rPr>
        <w:t>«</w:t>
      </w:r>
      <w:r>
        <w:rPr>
          <w:rFonts w:ascii="Times New Roman CYR" w:hAnsi="Times New Roman CYR" w:cs="Times New Roman CYR"/>
          <w:sz w:val="26"/>
          <w:szCs w:val="26"/>
          <w:lang w:val="uk-UA"/>
        </w:rPr>
        <w:t>Конфліктологія та девіантологія</w:t>
      </w:r>
      <w:r>
        <w:rPr>
          <w:color w:val="000000"/>
          <w:spacing w:val="-4"/>
          <w:sz w:val="26"/>
          <w:szCs w:val="26"/>
          <w:lang w:val="uk-UA"/>
        </w:rPr>
        <w:t xml:space="preserve">» </w:t>
      </w:r>
      <w:r>
        <w:rPr>
          <w:rFonts w:ascii="Times New Roman CYR" w:hAnsi="Times New Roman CYR" w:cs="Times New Roman CYR"/>
          <w:sz w:val="26"/>
          <w:szCs w:val="26"/>
          <w:lang w:val="uk-UA"/>
        </w:rPr>
        <w:t>є:</w:t>
      </w:r>
    </w:p>
    <w:p w14:paraId="6E6E93B4" w14:textId="77777777" w:rsidR="005D44EC" w:rsidRDefault="005D44EC" w:rsidP="00400541">
      <w:pPr>
        <w:autoSpaceDE w:val="0"/>
        <w:autoSpaceDN w:val="0"/>
        <w:adjustRightInd w:val="0"/>
        <w:spacing w:line="360" w:lineRule="auto"/>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 xml:space="preserve">створення умов для опанування студентами знань, умінь та навичок практичного використання психологічних методів та прийомів профілактики, вирішення та управління конфліктами. </w:t>
      </w:r>
    </w:p>
    <w:p w14:paraId="23256278" w14:textId="77777777" w:rsidR="005D44EC" w:rsidRDefault="005D44EC" w:rsidP="00400541">
      <w:pPr>
        <w:pStyle w:val="a5"/>
        <w:numPr>
          <w:ilvl w:val="0"/>
          <w:numId w:val="6"/>
        </w:numPr>
        <w:autoSpaceDE w:val="0"/>
        <w:autoSpaceDN w:val="0"/>
        <w:adjustRightInd w:val="0"/>
        <w:spacing w:line="360" w:lineRule="auto"/>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Результати навчання:</w:t>
      </w:r>
    </w:p>
    <w:p w14:paraId="6C3F55A8" w14:textId="77777777" w:rsidR="005D44EC" w:rsidRDefault="005D44EC" w:rsidP="00400541">
      <w:pPr>
        <w:autoSpaceDE w:val="0"/>
        <w:autoSpaceDN w:val="0"/>
        <w:adjustRightInd w:val="0"/>
        <w:spacing w:line="360" w:lineRule="auto"/>
        <w:ind w:left="360"/>
        <w:jc w:val="both"/>
        <w:rPr>
          <w:rFonts w:ascii="Times New Roman CYR" w:hAnsi="Times New Roman CYR" w:cs="Times New Roman CYR"/>
          <w:i/>
          <w:sz w:val="26"/>
          <w:szCs w:val="26"/>
          <w:lang w:val="uk-UA"/>
        </w:rPr>
      </w:pPr>
      <w:r>
        <w:rPr>
          <w:rFonts w:ascii="Times New Roman CYR" w:hAnsi="Times New Roman CYR" w:cs="Times New Roman CYR"/>
          <w:i/>
          <w:sz w:val="26"/>
          <w:szCs w:val="26"/>
          <w:lang w:val="uk-UA"/>
        </w:rPr>
        <w:t>загально-професійні компетентності:</w:t>
      </w:r>
    </w:p>
    <w:p w14:paraId="54C5F37C" w14:textId="77777777" w:rsidR="005D44EC" w:rsidRDefault="005D44EC" w:rsidP="00400541">
      <w:pPr>
        <w:keepNext/>
        <w:numPr>
          <w:ilvl w:val="0"/>
          <w:numId w:val="8"/>
        </w:numPr>
        <w:tabs>
          <w:tab w:val="left" w:pos="1080"/>
        </w:tabs>
        <w:autoSpaceDE w:val="0"/>
        <w:autoSpaceDN w:val="0"/>
        <w:adjustRightInd w:val="0"/>
        <w:ind w:right="-2" w:firstLine="72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lastRenderedPageBreak/>
        <w:t>знання та розуміння історичних витоків та методологічних принципів становлення конфліктології як науково-прикладної психології;</w:t>
      </w:r>
    </w:p>
    <w:p w14:paraId="491AB3CA" w14:textId="77777777" w:rsidR="005D44EC" w:rsidRDefault="005D44EC" w:rsidP="00400541">
      <w:pPr>
        <w:numPr>
          <w:ilvl w:val="0"/>
          <w:numId w:val="8"/>
        </w:numPr>
        <w:tabs>
          <w:tab w:val="left" w:pos="1080"/>
        </w:tabs>
        <w:autoSpaceDE w:val="0"/>
        <w:autoSpaceDN w:val="0"/>
        <w:adjustRightInd w:val="0"/>
        <w:ind w:firstLine="72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знати основні наукові школи та сучасні погляди на природу, соціальний та психологічний зміст, класифікацію, структуру й динаміку конфліктів;</w:t>
      </w:r>
    </w:p>
    <w:p w14:paraId="20701AC3" w14:textId="77777777" w:rsidR="005D44EC" w:rsidRDefault="005D44EC" w:rsidP="00400541">
      <w:pPr>
        <w:numPr>
          <w:ilvl w:val="0"/>
          <w:numId w:val="8"/>
        </w:numPr>
        <w:tabs>
          <w:tab w:val="left" w:pos="1080"/>
        </w:tabs>
        <w:autoSpaceDE w:val="0"/>
        <w:autoSpaceDN w:val="0"/>
        <w:adjustRightInd w:val="0"/>
        <w:ind w:firstLine="72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систему науково обґрунтованих напрямів прикладного вивчення, аналізу й оцінки соціальної ролі конфліктів, а також методів і засобів їх вирішення;</w:t>
      </w:r>
    </w:p>
    <w:p w14:paraId="07BF5E2B" w14:textId="77777777" w:rsidR="005D44EC" w:rsidRDefault="005D44EC" w:rsidP="00400541">
      <w:pPr>
        <w:numPr>
          <w:ilvl w:val="0"/>
          <w:numId w:val="8"/>
        </w:numPr>
        <w:tabs>
          <w:tab w:val="left" w:pos="1080"/>
        </w:tabs>
        <w:autoSpaceDE w:val="0"/>
        <w:autoSpaceDN w:val="0"/>
        <w:adjustRightInd w:val="0"/>
        <w:ind w:firstLine="72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специфічні чинники виникнення й протікання конфліктів у практичній діяльності;</w:t>
      </w:r>
    </w:p>
    <w:p w14:paraId="538C5B5B" w14:textId="77777777" w:rsidR="005D44EC" w:rsidRDefault="005D44EC" w:rsidP="00400541">
      <w:pPr>
        <w:numPr>
          <w:ilvl w:val="0"/>
          <w:numId w:val="8"/>
        </w:numPr>
        <w:tabs>
          <w:tab w:val="left" w:pos="1080"/>
        </w:tabs>
        <w:autoSpaceDE w:val="0"/>
        <w:autoSpaceDN w:val="0"/>
        <w:adjustRightInd w:val="0"/>
        <w:ind w:firstLine="72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особливості і механізми девіантності;</w:t>
      </w:r>
    </w:p>
    <w:p w14:paraId="4A9993B1" w14:textId="77777777" w:rsidR="005D44EC" w:rsidRDefault="005D44EC" w:rsidP="00400541">
      <w:pPr>
        <w:numPr>
          <w:ilvl w:val="0"/>
          <w:numId w:val="8"/>
        </w:numPr>
        <w:tabs>
          <w:tab w:val="left" w:pos="1080"/>
        </w:tabs>
        <w:autoSpaceDE w:val="0"/>
        <w:autoSpaceDN w:val="0"/>
        <w:adjustRightInd w:val="0"/>
        <w:ind w:firstLine="72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 xml:space="preserve">причини виникнення та форми прояву девіантної поведінки. </w:t>
      </w:r>
    </w:p>
    <w:p w14:paraId="00C3BAC8" w14:textId="77777777" w:rsidR="005D44EC" w:rsidRDefault="005D44EC" w:rsidP="00400541">
      <w:pPr>
        <w:tabs>
          <w:tab w:val="left" w:pos="1080"/>
        </w:tabs>
        <w:autoSpaceDE w:val="0"/>
        <w:autoSpaceDN w:val="0"/>
        <w:adjustRightInd w:val="0"/>
        <w:ind w:left="720"/>
        <w:jc w:val="both"/>
        <w:rPr>
          <w:rFonts w:ascii="Times New Roman CYR" w:hAnsi="Times New Roman CYR" w:cs="Times New Roman CYR"/>
          <w:i/>
          <w:sz w:val="26"/>
          <w:szCs w:val="26"/>
          <w:lang w:val="uk-UA"/>
        </w:rPr>
      </w:pPr>
      <w:r>
        <w:rPr>
          <w:rFonts w:ascii="Times New Roman CYR" w:hAnsi="Times New Roman CYR" w:cs="Times New Roman CYR"/>
          <w:i/>
          <w:sz w:val="26"/>
          <w:szCs w:val="26"/>
          <w:lang w:val="uk-UA"/>
        </w:rPr>
        <w:t>компетентності у сфері організаційно-управлінської діяльності:</w:t>
      </w:r>
    </w:p>
    <w:p w14:paraId="6FE13716" w14:textId="77777777" w:rsidR="005D44EC" w:rsidRDefault="005D44EC" w:rsidP="00400541">
      <w:pPr>
        <w:numPr>
          <w:ilvl w:val="0"/>
          <w:numId w:val="8"/>
        </w:numPr>
        <w:tabs>
          <w:tab w:val="left" w:pos="900"/>
          <w:tab w:val="left" w:pos="1080"/>
        </w:tabs>
        <w:autoSpaceDE w:val="0"/>
        <w:autoSpaceDN w:val="0"/>
        <w:adjustRightInd w:val="0"/>
        <w:ind w:firstLine="72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 xml:space="preserve">здійснювати аналітику конфліктів, діагностувати їх розвиток у конструктивному або деструктивному напрямі;  </w:t>
      </w:r>
    </w:p>
    <w:p w14:paraId="2E0B3C2F" w14:textId="77777777" w:rsidR="005D44EC" w:rsidRDefault="005D44EC" w:rsidP="00400541">
      <w:pPr>
        <w:widowControl w:val="0"/>
        <w:numPr>
          <w:ilvl w:val="0"/>
          <w:numId w:val="8"/>
        </w:numPr>
        <w:tabs>
          <w:tab w:val="left" w:pos="900"/>
          <w:tab w:val="left" w:pos="1080"/>
        </w:tabs>
        <w:autoSpaceDE w:val="0"/>
        <w:autoSpaceDN w:val="0"/>
        <w:adjustRightInd w:val="0"/>
        <w:ind w:firstLine="72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володіти психологічними методами і засобами розв’язання конфліктів;</w:t>
      </w:r>
    </w:p>
    <w:p w14:paraId="00109964" w14:textId="77777777" w:rsidR="005D44EC" w:rsidRDefault="005D44EC" w:rsidP="00400541">
      <w:pPr>
        <w:numPr>
          <w:ilvl w:val="0"/>
          <w:numId w:val="8"/>
        </w:numPr>
        <w:tabs>
          <w:tab w:val="left" w:pos="900"/>
          <w:tab w:val="left" w:pos="1080"/>
        </w:tabs>
        <w:autoSpaceDE w:val="0"/>
        <w:autoSpaceDN w:val="0"/>
        <w:adjustRightInd w:val="0"/>
        <w:ind w:firstLine="72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здійснювати самоаналіз і самооцінку особистості, контролювати та коригувати власні психічні стани у конфліктних ситуаціях;</w:t>
      </w:r>
    </w:p>
    <w:p w14:paraId="17D93B4A" w14:textId="77777777" w:rsidR="005D44EC" w:rsidRDefault="005D44EC" w:rsidP="00400541">
      <w:pPr>
        <w:numPr>
          <w:ilvl w:val="0"/>
          <w:numId w:val="8"/>
        </w:numPr>
        <w:tabs>
          <w:tab w:val="left" w:pos="900"/>
          <w:tab w:val="left" w:pos="1080"/>
        </w:tabs>
        <w:autoSpaceDE w:val="0"/>
        <w:autoSpaceDN w:val="0"/>
        <w:adjustRightInd w:val="0"/>
        <w:ind w:firstLine="72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застосовувати психологічні методи для дослідження виникнення і профілактики девіантної поведінки.</w:t>
      </w:r>
    </w:p>
    <w:p w14:paraId="03C454F0" w14:textId="77777777" w:rsidR="005D44EC" w:rsidRDefault="005D44EC" w:rsidP="00400541">
      <w:pPr>
        <w:autoSpaceDE w:val="0"/>
        <w:autoSpaceDN w:val="0"/>
        <w:adjustRightInd w:val="0"/>
        <w:spacing w:line="276" w:lineRule="auto"/>
        <w:jc w:val="center"/>
        <w:rPr>
          <w:sz w:val="26"/>
          <w:szCs w:val="26"/>
          <w:lang w:val="uk-UA"/>
        </w:rPr>
      </w:pPr>
    </w:p>
    <w:p w14:paraId="1DFB2E29" w14:textId="77777777" w:rsidR="005D44EC" w:rsidRDefault="005D44EC" w:rsidP="00400541">
      <w:pPr>
        <w:pStyle w:val="a5"/>
        <w:numPr>
          <w:ilvl w:val="0"/>
          <w:numId w:val="6"/>
        </w:numPr>
        <w:autoSpaceDE w:val="0"/>
        <w:autoSpaceDN w:val="0"/>
        <w:adjustRightInd w:val="0"/>
        <w:spacing w:line="276" w:lineRule="auto"/>
        <w:jc w:val="center"/>
        <w:rPr>
          <w:rFonts w:ascii="Times New Roman CYR" w:hAnsi="Times New Roman CYR" w:cs="Times New Roman CYR"/>
          <w:bCs/>
          <w:sz w:val="26"/>
          <w:szCs w:val="26"/>
          <w:lang w:val="uk-UA"/>
        </w:rPr>
      </w:pPr>
      <w:r>
        <w:rPr>
          <w:rFonts w:ascii="Times New Roman CYR" w:hAnsi="Times New Roman CYR" w:cs="Times New Roman CYR"/>
          <w:bCs/>
          <w:sz w:val="26"/>
          <w:szCs w:val="26"/>
          <w:lang w:val="uk-UA"/>
        </w:rPr>
        <w:t>Структура навчальної дисципліни</w:t>
      </w:r>
    </w:p>
    <w:p w14:paraId="48269A4D" w14:textId="77777777" w:rsidR="005D44EC" w:rsidRDefault="005D44EC" w:rsidP="00400541">
      <w:pPr>
        <w:autoSpaceDE w:val="0"/>
        <w:autoSpaceDN w:val="0"/>
        <w:adjustRightInd w:val="0"/>
        <w:spacing w:line="276" w:lineRule="auto"/>
        <w:jc w:val="center"/>
        <w:rPr>
          <w:rFonts w:ascii="Times New Roman CYR" w:hAnsi="Times New Roman CYR" w:cs="Times New Roman CYR"/>
          <w:lang w:val="uk-UA"/>
        </w:rPr>
      </w:pPr>
      <w:r>
        <w:t>(</w:t>
      </w:r>
      <w:r>
        <w:rPr>
          <w:rFonts w:ascii="Times New Roman CYR" w:hAnsi="Times New Roman CYR" w:cs="Times New Roman CYR"/>
          <w:lang w:val="uk-UA"/>
        </w:rPr>
        <w:t>денна форма навчання )</w:t>
      </w:r>
    </w:p>
    <w:tbl>
      <w:tblPr>
        <w:tblW w:w="0" w:type="auto"/>
        <w:jc w:val="center"/>
        <w:tblLayout w:type="fixed"/>
        <w:tblLook w:val="00A0" w:firstRow="1" w:lastRow="0" w:firstColumn="1" w:lastColumn="0" w:noHBand="0" w:noVBand="0"/>
      </w:tblPr>
      <w:tblGrid>
        <w:gridCol w:w="2748"/>
        <w:gridCol w:w="1139"/>
        <w:gridCol w:w="774"/>
        <w:gridCol w:w="1162"/>
        <w:gridCol w:w="739"/>
        <w:gridCol w:w="1261"/>
        <w:gridCol w:w="782"/>
        <w:gridCol w:w="1033"/>
      </w:tblGrid>
      <w:tr w:rsidR="005D44EC" w14:paraId="3C1C8546" w14:textId="77777777" w:rsidTr="00400541">
        <w:trPr>
          <w:trHeight w:val="1"/>
          <w:jc w:val="center"/>
        </w:trPr>
        <w:tc>
          <w:tcPr>
            <w:tcW w:w="27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BFA6793" w14:textId="77777777" w:rsidR="005D44EC" w:rsidRDefault="005D44EC">
            <w:pPr>
              <w:autoSpaceDE w:val="0"/>
              <w:autoSpaceDN w:val="0"/>
              <w:adjustRightInd w:val="0"/>
              <w:spacing w:line="276" w:lineRule="auto"/>
              <w:jc w:val="center"/>
              <w:rPr>
                <w:rFonts w:ascii="Calibri" w:hAnsi="Calibri" w:cs="Calibri"/>
                <w:b/>
              </w:rPr>
            </w:pPr>
            <w:r>
              <w:rPr>
                <w:rFonts w:ascii="Times New Roman CYR" w:hAnsi="Times New Roman CYR" w:cs="Times New Roman CYR"/>
                <w:b/>
                <w:spacing w:val="-6"/>
                <w:lang w:val="uk-UA"/>
              </w:rPr>
              <w:t>Назви змістовних модулів і тем</w:t>
            </w:r>
          </w:p>
        </w:tc>
        <w:tc>
          <w:tcPr>
            <w:tcW w:w="6890" w:type="dxa"/>
            <w:gridSpan w:val="7"/>
            <w:tcBorders>
              <w:top w:val="single" w:sz="4" w:space="0" w:color="000000"/>
              <w:left w:val="single" w:sz="4" w:space="0" w:color="000000"/>
              <w:bottom w:val="single" w:sz="4" w:space="0" w:color="000000"/>
              <w:right w:val="single" w:sz="4" w:space="0" w:color="000000"/>
            </w:tcBorders>
            <w:shd w:val="clear" w:color="auto" w:fill="FFFFFF"/>
          </w:tcPr>
          <w:p w14:paraId="20641F96" w14:textId="77777777" w:rsidR="005D44EC" w:rsidRDefault="005D44EC">
            <w:pPr>
              <w:spacing w:line="276" w:lineRule="auto"/>
              <w:rPr>
                <w:rFonts w:ascii="Calibri" w:hAnsi="Calibri"/>
                <w:lang w:val="uk-UA" w:eastAsia="en-US"/>
              </w:rPr>
            </w:pPr>
          </w:p>
        </w:tc>
      </w:tr>
      <w:tr w:rsidR="005D44EC" w14:paraId="04444E2B" w14:textId="77777777" w:rsidTr="00400541">
        <w:trPr>
          <w:trHeight w:val="1"/>
          <w:jc w:val="center"/>
        </w:trPr>
        <w:tc>
          <w:tcPr>
            <w:tcW w:w="9638" w:type="dxa"/>
            <w:vMerge/>
            <w:tcBorders>
              <w:top w:val="single" w:sz="4" w:space="0" w:color="000000"/>
              <w:left w:val="single" w:sz="4" w:space="0" w:color="000000"/>
              <w:bottom w:val="single" w:sz="4" w:space="0" w:color="000000"/>
              <w:right w:val="single" w:sz="4" w:space="0" w:color="000000"/>
            </w:tcBorders>
            <w:vAlign w:val="center"/>
          </w:tcPr>
          <w:p w14:paraId="2D31A8B8" w14:textId="77777777" w:rsidR="005D44EC" w:rsidRDefault="005D44EC">
            <w:pPr>
              <w:rPr>
                <w:rFonts w:ascii="Calibri" w:hAnsi="Calibri" w:cs="Calibri"/>
                <w:b/>
              </w:rPr>
            </w:pP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5226FF6" w14:textId="77777777" w:rsidR="005D44EC" w:rsidRDefault="005D44EC">
            <w:pPr>
              <w:tabs>
                <w:tab w:val="right" w:pos="9720"/>
              </w:tabs>
              <w:autoSpaceDE w:val="0"/>
              <w:autoSpaceDN w:val="0"/>
              <w:adjustRightInd w:val="0"/>
              <w:spacing w:line="276" w:lineRule="auto"/>
              <w:jc w:val="center"/>
              <w:rPr>
                <w:rFonts w:ascii="Calibri" w:hAnsi="Calibri" w:cs="Calibri"/>
                <w:b/>
              </w:rPr>
            </w:pPr>
            <w:r>
              <w:rPr>
                <w:rFonts w:ascii="Times New Roman CYR" w:hAnsi="Times New Roman CYR" w:cs="Times New Roman CYR"/>
                <w:b/>
                <w:spacing w:val="-6"/>
                <w:lang w:val="uk-UA"/>
              </w:rPr>
              <w:t>Усього</w:t>
            </w:r>
          </w:p>
        </w:tc>
        <w:tc>
          <w:tcPr>
            <w:tcW w:w="575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752E1764" w14:textId="77777777" w:rsidR="005D44EC" w:rsidRDefault="005D44EC">
            <w:pPr>
              <w:spacing w:line="276" w:lineRule="auto"/>
              <w:rPr>
                <w:rFonts w:ascii="Calibri" w:hAnsi="Calibri"/>
                <w:lang w:val="uk-UA" w:eastAsia="en-US"/>
              </w:rPr>
            </w:pPr>
          </w:p>
        </w:tc>
      </w:tr>
      <w:tr w:rsidR="005D44EC" w14:paraId="70751F90" w14:textId="77777777" w:rsidTr="00400541">
        <w:trPr>
          <w:trHeight w:val="1"/>
          <w:jc w:val="center"/>
        </w:trPr>
        <w:tc>
          <w:tcPr>
            <w:tcW w:w="9638" w:type="dxa"/>
            <w:vMerge/>
            <w:tcBorders>
              <w:top w:val="single" w:sz="4" w:space="0" w:color="000000"/>
              <w:left w:val="single" w:sz="4" w:space="0" w:color="000000"/>
              <w:bottom w:val="single" w:sz="4" w:space="0" w:color="000000"/>
              <w:right w:val="single" w:sz="4" w:space="0" w:color="000000"/>
            </w:tcBorders>
            <w:vAlign w:val="center"/>
          </w:tcPr>
          <w:p w14:paraId="4B777E65" w14:textId="77777777" w:rsidR="005D44EC" w:rsidRDefault="005D44EC">
            <w:pPr>
              <w:rPr>
                <w:rFonts w:ascii="Calibri" w:hAnsi="Calibri" w:cs="Calibri"/>
                <w:b/>
              </w:rPr>
            </w:pPr>
          </w:p>
        </w:tc>
        <w:tc>
          <w:tcPr>
            <w:tcW w:w="6890" w:type="dxa"/>
            <w:vMerge/>
            <w:tcBorders>
              <w:top w:val="single" w:sz="4" w:space="0" w:color="000000"/>
              <w:left w:val="single" w:sz="4" w:space="0" w:color="000000"/>
              <w:bottom w:val="single" w:sz="4" w:space="0" w:color="000000"/>
              <w:right w:val="single" w:sz="4" w:space="0" w:color="000000"/>
            </w:tcBorders>
            <w:vAlign w:val="center"/>
          </w:tcPr>
          <w:p w14:paraId="4238BA10" w14:textId="77777777" w:rsidR="005D44EC" w:rsidRDefault="005D44EC">
            <w:pPr>
              <w:rPr>
                <w:rFonts w:ascii="Calibri" w:hAnsi="Calibri" w:cs="Calibri"/>
                <w:b/>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6DBB2" w14:textId="77777777" w:rsidR="005D44EC" w:rsidRDefault="005D44EC">
            <w:pPr>
              <w:autoSpaceDE w:val="0"/>
              <w:autoSpaceDN w:val="0"/>
              <w:adjustRightInd w:val="0"/>
              <w:spacing w:line="276" w:lineRule="auto"/>
              <w:jc w:val="center"/>
              <w:rPr>
                <w:rFonts w:ascii="Calibri" w:hAnsi="Calibri" w:cs="Calibri"/>
                <w:b/>
              </w:rPr>
            </w:pPr>
            <w:r>
              <w:rPr>
                <w:rFonts w:ascii="Times New Roman CYR" w:hAnsi="Times New Roman CYR" w:cs="Times New Roman CYR"/>
                <w:b/>
                <w:spacing w:val="-6"/>
                <w:lang w:val="uk-UA"/>
              </w:rPr>
              <w:t>Лек.</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6F402" w14:textId="77777777" w:rsidR="005D44EC" w:rsidRDefault="005D44EC">
            <w:pPr>
              <w:autoSpaceDE w:val="0"/>
              <w:autoSpaceDN w:val="0"/>
              <w:adjustRightInd w:val="0"/>
              <w:spacing w:line="276" w:lineRule="auto"/>
              <w:jc w:val="center"/>
              <w:rPr>
                <w:rFonts w:ascii="Calibri" w:hAnsi="Calibri" w:cs="Calibri"/>
                <w:b/>
              </w:rPr>
            </w:pPr>
            <w:r>
              <w:rPr>
                <w:rFonts w:ascii="Times New Roman CYR" w:hAnsi="Times New Roman CYR" w:cs="Times New Roman CYR"/>
                <w:b/>
                <w:spacing w:val="-6"/>
                <w:lang w:val="uk-UA"/>
              </w:rPr>
              <w:t xml:space="preserve">Практ. </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BE158" w14:textId="77777777" w:rsidR="005D44EC" w:rsidRDefault="005D44EC">
            <w:pPr>
              <w:autoSpaceDE w:val="0"/>
              <w:autoSpaceDN w:val="0"/>
              <w:adjustRightInd w:val="0"/>
              <w:spacing w:line="276" w:lineRule="auto"/>
              <w:jc w:val="center"/>
              <w:rPr>
                <w:rFonts w:ascii="Calibri" w:hAnsi="Calibri" w:cs="Calibri"/>
                <w:b/>
              </w:rPr>
            </w:pPr>
            <w:r>
              <w:rPr>
                <w:rFonts w:ascii="Times New Roman CYR" w:hAnsi="Times New Roman CYR" w:cs="Times New Roman CYR"/>
                <w:b/>
                <w:spacing w:val="-6"/>
                <w:lang w:val="uk-UA"/>
              </w:rPr>
              <w:t>Лаб.</w:t>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0C708" w14:textId="77777777" w:rsidR="005D44EC" w:rsidRDefault="005D44EC">
            <w:pPr>
              <w:autoSpaceDE w:val="0"/>
              <w:autoSpaceDN w:val="0"/>
              <w:adjustRightInd w:val="0"/>
              <w:spacing w:line="276" w:lineRule="auto"/>
              <w:jc w:val="center"/>
              <w:rPr>
                <w:rFonts w:ascii="Calibri" w:hAnsi="Calibri" w:cs="Calibri"/>
                <w:b/>
              </w:rPr>
            </w:pPr>
            <w:r>
              <w:rPr>
                <w:rFonts w:ascii="Times New Roman CYR" w:hAnsi="Times New Roman CYR" w:cs="Times New Roman CYR"/>
                <w:b/>
                <w:spacing w:val="-6"/>
                <w:lang w:val="uk-UA"/>
              </w:rPr>
              <w:t>Консульт.</w:t>
            </w:r>
          </w:p>
        </w:tc>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0647C" w14:textId="77777777" w:rsidR="005D44EC" w:rsidRDefault="005D44EC">
            <w:pPr>
              <w:autoSpaceDE w:val="0"/>
              <w:autoSpaceDN w:val="0"/>
              <w:adjustRightInd w:val="0"/>
              <w:spacing w:line="276" w:lineRule="auto"/>
              <w:jc w:val="center"/>
              <w:rPr>
                <w:rFonts w:ascii="Calibri" w:hAnsi="Calibri" w:cs="Calibri"/>
                <w:b/>
              </w:rPr>
            </w:pPr>
            <w:r>
              <w:rPr>
                <w:rFonts w:ascii="Times New Roman CYR" w:hAnsi="Times New Roman CYR" w:cs="Times New Roman CYR"/>
                <w:b/>
                <w:spacing w:val="-6"/>
                <w:lang w:val="uk-UA"/>
              </w:rPr>
              <w:t>Сам. роб.</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5DEBB626" w14:textId="77777777" w:rsidR="005D44EC" w:rsidRDefault="005D44EC">
            <w:pPr>
              <w:autoSpaceDE w:val="0"/>
              <w:autoSpaceDN w:val="0"/>
              <w:adjustRightInd w:val="0"/>
              <w:spacing w:line="276" w:lineRule="auto"/>
              <w:jc w:val="center"/>
              <w:rPr>
                <w:rFonts w:ascii="Times New Roman CYR" w:hAnsi="Times New Roman CYR" w:cs="Times New Roman CYR"/>
                <w:b/>
                <w:spacing w:val="-6"/>
                <w:lang w:val="uk-UA"/>
              </w:rPr>
            </w:pPr>
            <w:r>
              <w:rPr>
                <w:rFonts w:ascii="Times New Roman CYR" w:hAnsi="Times New Roman CYR" w:cs="Times New Roman CYR"/>
                <w:b/>
                <w:spacing w:val="-6"/>
                <w:lang w:val="uk-UA"/>
              </w:rPr>
              <w:t>Форма</w:t>
            </w:r>
          </w:p>
          <w:p w14:paraId="36B7A61F" w14:textId="77777777" w:rsidR="005D44EC" w:rsidRDefault="005D44EC">
            <w:pPr>
              <w:autoSpaceDE w:val="0"/>
              <w:autoSpaceDN w:val="0"/>
              <w:adjustRightInd w:val="0"/>
              <w:spacing w:line="276" w:lineRule="auto"/>
              <w:jc w:val="center"/>
              <w:rPr>
                <w:rFonts w:ascii="Times New Roman CYR" w:hAnsi="Times New Roman CYR" w:cs="Times New Roman CYR"/>
                <w:b/>
                <w:spacing w:val="-6"/>
                <w:lang w:val="uk-UA"/>
              </w:rPr>
            </w:pPr>
            <w:r>
              <w:rPr>
                <w:rFonts w:ascii="Times New Roman CYR" w:hAnsi="Times New Roman CYR" w:cs="Times New Roman CYR"/>
                <w:b/>
                <w:spacing w:val="-6"/>
                <w:lang w:val="uk-UA"/>
              </w:rPr>
              <w:t>контролю/</w:t>
            </w:r>
          </w:p>
          <w:p w14:paraId="3E6CD6B1" w14:textId="77777777" w:rsidR="005D44EC" w:rsidRDefault="005D44EC">
            <w:pPr>
              <w:autoSpaceDE w:val="0"/>
              <w:autoSpaceDN w:val="0"/>
              <w:adjustRightInd w:val="0"/>
              <w:spacing w:line="276" w:lineRule="auto"/>
              <w:jc w:val="center"/>
              <w:rPr>
                <w:rFonts w:ascii="Calibri" w:hAnsi="Calibri" w:cs="Calibri"/>
                <w:b/>
              </w:rPr>
            </w:pPr>
            <w:r>
              <w:rPr>
                <w:rFonts w:ascii="Times New Roman CYR" w:hAnsi="Times New Roman CYR" w:cs="Times New Roman CYR"/>
                <w:b/>
                <w:spacing w:val="-6"/>
                <w:lang w:val="uk-UA"/>
              </w:rPr>
              <w:t xml:space="preserve">Бали </w:t>
            </w:r>
          </w:p>
        </w:tc>
      </w:tr>
      <w:tr w:rsidR="005D44EC" w14:paraId="6E65B019" w14:textId="77777777" w:rsidTr="00400541">
        <w:trPr>
          <w:trHeight w:val="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8BA4B"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FA722"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BC607" w14:textId="77777777" w:rsidR="005D44EC" w:rsidRDefault="005D44EC">
            <w:pPr>
              <w:tabs>
                <w:tab w:val="right" w:pos="9720"/>
              </w:tabs>
              <w:autoSpaceDE w:val="0"/>
              <w:autoSpaceDN w:val="0"/>
              <w:adjustRightInd w:val="0"/>
              <w:spacing w:line="276" w:lineRule="auto"/>
              <w:jc w:val="center"/>
              <w:rPr>
                <w:rFonts w:ascii="Calibri" w:hAnsi="Calibri" w:cs="Calibri"/>
              </w:rPr>
            </w:pPr>
            <w:r>
              <w:t>3</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8CBFE" w14:textId="77777777" w:rsidR="005D44EC" w:rsidRDefault="005D44EC">
            <w:pPr>
              <w:tabs>
                <w:tab w:val="right" w:pos="9720"/>
              </w:tabs>
              <w:autoSpaceDE w:val="0"/>
              <w:autoSpaceDN w:val="0"/>
              <w:adjustRightInd w:val="0"/>
              <w:spacing w:line="276" w:lineRule="auto"/>
              <w:jc w:val="center"/>
              <w:rPr>
                <w:rFonts w:ascii="Calibri" w:hAnsi="Calibri" w:cs="Calibri"/>
              </w:rPr>
            </w:pPr>
            <w:r>
              <w:t>4</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693C1" w14:textId="77777777" w:rsidR="005D44EC" w:rsidRDefault="005D44EC">
            <w:pPr>
              <w:tabs>
                <w:tab w:val="right" w:pos="9720"/>
              </w:tabs>
              <w:autoSpaceDE w:val="0"/>
              <w:autoSpaceDN w:val="0"/>
              <w:adjustRightInd w:val="0"/>
              <w:spacing w:line="276" w:lineRule="auto"/>
              <w:jc w:val="center"/>
              <w:rPr>
                <w:rFonts w:ascii="Calibri" w:hAnsi="Calibri" w:cs="Calibri"/>
              </w:rPr>
            </w:pPr>
            <w:r>
              <w:t>5</w:t>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F5410" w14:textId="77777777" w:rsidR="005D44EC" w:rsidRDefault="005D44EC">
            <w:pPr>
              <w:tabs>
                <w:tab w:val="right" w:pos="9720"/>
              </w:tabs>
              <w:autoSpaceDE w:val="0"/>
              <w:autoSpaceDN w:val="0"/>
              <w:adjustRightInd w:val="0"/>
              <w:spacing w:line="276" w:lineRule="auto"/>
              <w:jc w:val="center"/>
              <w:rPr>
                <w:rFonts w:ascii="Calibri" w:hAnsi="Calibri" w:cs="Calibri"/>
              </w:rPr>
            </w:pPr>
            <w:r>
              <w:t>6</w:t>
            </w:r>
          </w:p>
        </w:tc>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8DAE1" w14:textId="77777777" w:rsidR="005D44EC" w:rsidRDefault="005D44EC">
            <w:pPr>
              <w:tabs>
                <w:tab w:val="right" w:pos="9720"/>
              </w:tabs>
              <w:autoSpaceDE w:val="0"/>
              <w:autoSpaceDN w:val="0"/>
              <w:adjustRightInd w:val="0"/>
              <w:spacing w:line="276" w:lineRule="auto"/>
              <w:jc w:val="center"/>
              <w:rPr>
                <w:rFonts w:ascii="Calibri" w:hAnsi="Calibri" w:cs="Calibri"/>
              </w:rPr>
            </w:pPr>
            <w:r>
              <w:t>7</w:t>
            </w:r>
          </w:p>
        </w:tc>
        <w:tc>
          <w:tcPr>
            <w:tcW w:w="1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1C740"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rFonts w:ascii="Calibri" w:hAnsi="Calibri" w:cs="Calibri"/>
                <w:sz w:val="22"/>
                <w:szCs w:val="22"/>
                <w:lang w:val="uk-UA"/>
              </w:rPr>
              <w:t>8</w:t>
            </w:r>
          </w:p>
        </w:tc>
      </w:tr>
      <w:tr w:rsidR="005D44EC" w14:paraId="7BB90793" w14:textId="77777777" w:rsidTr="00400541">
        <w:trPr>
          <w:trHeight w:val="1"/>
          <w:jc w:val="center"/>
        </w:trPr>
        <w:tc>
          <w:tcPr>
            <w:tcW w:w="963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4E21A4B8" w14:textId="77777777" w:rsidR="005D44EC" w:rsidRDefault="005D44EC">
            <w:pPr>
              <w:tabs>
                <w:tab w:val="right" w:pos="9720"/>
              </w:tabs>
              <w:autoSpaceDE w:val="0"/>
              <w:autoSpaceDN w:val="0"/>
              <w:adjustRightInd w:val="0"/>
              <w:spacing w:line="276" w:lineRule="auto"/>
              <w:jc w:val="both"/>
              <w:rPr>
                <w:rFonts w:ascii="Calibri" w:hAnsi="Calibri" w:cs="Calibri"/>
              </w:rPr>
            </w:pPr>
            <w:r>
              <w:rPr>
                <w:rFonts w:ascii="Times New Roman CYR" w:hAnsi="Times New Roman CYR" w:cs="Times New Roman CYR"/>
                <w:b/>
                <w:bCs/>
                <w:spacing w:val="-6"/>
                <w:lang w:val="uk-UA"/>
              </w:rPr>
              <w:t xml:space="preserve">Змістовний модуль 1. </w:t>
            </w:r>
            <w:r>
              <w:rPr>
                <w:rFonts w:ascii="Times New Roman CYR" w:hAnsi="Times New Roman CYR" w:cs="Times New Roman CYR"/>
                <w:b/>
                <w:bCs/>
                <w:lang w:val="uk-UA"/>
              </w:rPr>
              <w:t>Загальна характеристика конфлікту</w:t>
            </w:r>
          </w:p>
        </w:tc>
      </w:tr>
      <w:tr w:rsidR="005D44EC" w14:paraId="6ABD67B5" w14:textId="77777777" w:rsidTr="00400541">
        <w:trPr>
          <w:trHeight w:val="443"/>
          <w:jc w:val="center"/>
        </w:trPr>
        <w:tc>
          <w:tcPr>
            <w:tcW w:w="2748" w:type="dxa"/>
            <w:tcBorders>
              <w:top w:val="single" w:sz="4" w:space="0" w:color="000000"/>
              <w:left w:val="single" w:sz="4" w:space="0" w:color="auto"/>
              <w:bottom w:val="single" w:sz="4" w:space="0" w:color="auto"/>
              <w:right w:val="single" w:sz="4" w:space="0" w:color="000000"/>
            </w:tcBorders>
            <w:shd w:val="clear" w:color="auto" w:fill="FFFFFF"/>
          </w:tcPr>
          <w:p w14:paraId="04647F5A" w14:textId="77777777" w:rsidR="005D44EC" w:rsidRDefault="005D44EC">
            <w:pPr>
              <w:autoSpaceDE w:val="0"/>
              <w:autoSpaceDN w:val="0"/>
              <w:adjustRightInd w:val="0"/>
              <w:spacing w:line="276" w:lineRule="auto"/>
              <w:jc w:val="both"/>
              <w:rPr>
                <w:rFonts w:ascii="Times New Roman CYR" w:hAnsi="Times New Roman CYR" w:cs="Times New Roman CYR"/>
                <w:spacing w:val="-6"/>
                <w:lang w:val="uk-UA"/>
              </w:rPr>
            </w:pPr>
            <w:r>
              <w:rPr>
                <w:rFonts w:ascii="Times New Roman CYR" w:hAnsi="Times New Roman CYR" w:cs="Times New Roman CYR"/>
                <w:spacing w:val="-6"/>
                <w:lang w:val="uk-UA"/>
              </w:rPr>
              <w:t>Тема 1. Теоретичні та методологічні засади конфліктології</w:t>
            </w:r>
          </w:p>
        </w:tc>
        <w:tc>
          <w:tcPr>
            <w:tcW w:w="1139" w:type="dxa"/>
            <w:tcBorders>
              <w:top w:val="single" w:sz="4" w:space="0" w:color="000000"/>
              <w:left w:val="single" w:sz="4" w:space="0" w:color="000000"/>
              <w:bottom w:val="single" w:sz="4" w:space="0" w:color="auto"/>
              <w:right w:val="single" w:sz="4" w:space="0" w:color="000000"/>
            </w:tcBorders>
            <w:shd w:val="clear" w:color="auto" w:fill="FFFFFF"/>
          </w:tcPr>
          <w:p w14:paraId="1E76575F"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9</w:t>
            </w:r>
          </w:p>
        </w:tc>
        <w:tc>
          <w:tcPr>
            <w:tcW w:w="774" w:type="dxa"/>
            <w:tcBorders>
              <w:top w:val="single" w:sz="4" w:space="0" w:color="000000"/>
              <w:left w:val="single" w:sz="4" w:space="0" w:color="000000"/>
              <w:bottom w:val="single" w:sz="4" w:space="0" w:color="auto"/>
              <w:right w:val="single" w:sz="4" w:space="0" w:color="000000"/>
            </w:tcBorders>
            <w:shd w:val="clear" w:color="auto" w:fill="FFFFFF"/>
          </w:tcPr>
          <w:p w14:paraId="3D02896A"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1162" w:type="dxa"/>
            <w:tcBorders>
              <w:top w:val="single" w:sz="4" w:space="0" w:color="000000"/>
              <w:left w:val="single" w:sz="4" w:space="0" w:color="000000"/>
              <w:bottom w:val="single" w:sz="4" w:space="0" w:color="auto"/>
              <w:right w:val="single" w:sz="4" w:space="0" w:color="000000"/>
            </w:tcBorders>
            <w:shd w:val="clear" w:color="auto" w:fill="FFFFFF"/>
          </w:tcPr>
          <w:p w14:paraId="255E804D"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w:t>
            </w:r>
          </w:p>
        </w:tc>
        <w:tc>
          <w:tcPr>
            <w:tcW w:w="739" w:type="dxa"/>
            <w:tcBorders>
              <w:top w:val="single" w:sz="4" w:space="0" w:color="000000"/>
              <w:left w:val="single" w:sz="4" w:space="0" w:color="000000"/>
              <w:bottom w:val="single" w:sz="4" w:space="0" w:color="auto"/>
              <w:right w:val="single" w:sz="4" w:space="0" w:color="000000"/>
            </w:tcBorders>
            <w:shd w:val="clear" w:color="auto" w:fill="FFFFFF"/>
          </w:tcPr>
          <w:p w14:paraId="356CC6D1"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auto"/>
              <w:right w:val="single" w:sz="4" w:space="0" w:color="000000"/>
            </w:tcBorders>
            <w:shd w:val="clear" w:color="auto" w:fill="FFFFFF"/>
          </w:tcPr>
          <w:p w14:paraId="29140649"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1</w:t>
            </w:r>
          </w:p>
        </w:tc>
        <w:tc>
          <w:tcPr>
            <w:tcW w:w="782" w:type="dxa"/>
            <w:tcBorders>
              <w:top w:val="single" w:sz="4" w:space="0" w:color="000000"/>
              <w:left w:val="single" w:sz="4" w:space="0" w:color="000000"/>
              <w:bottom w:val="single" w:sz="4" w:space="0" w:color="auto"/>
              <w:right w:val="single" w:sz="4" w:space="0" w:color="000000"/>
            </w:tcBorders>
            <w:shd w:val="clear" w:color="auto" w:fill="FFFFFF"/>
          </w:tcPr>
          <w:p w14:paraId="0041E781" w14:textId="77777777" w:rsidR="005D44EC" w:rsidRDefault="005D44EC">
            <w:pPr>
              <w:tabs>
                <w:tab w:val="right" w:pos="9720"/>
              </w:tabs>
              <w:autoSpaceDE w:val="0"/>
              <w:autoSpaceDN w:val="0"/>
              <w:adjustRightInd w:val="0"/>
              <w:spacing w:line="276" w:lineRule="auto"/>
              <w:jc w:val="center"/>
              <w:rPr>
                <w:rFonts w:ascii="Calibri" w:hAnsi="Calibri" w:cs="Calibri"/>
              </w:rPr>
            </w:pPr>
            <w:r>
              <w:t>6</w:t>
            </w:r>
          </w:p>
        </w:tc>
        <w:tc>
          <w:tcPr>
            <w:tcW w:w="1033" w:type="dxa"/>
            <w:tcBorders>
              <w:top w:val="single" w:sz="4" w:space="0" w:color="000000"/>
              <w:left w:val="single" w:sz="4" w:space="0" w:color="000000"/>
              <w:bottom w:val="single" w:sz="4" w:space="0" w:color="auto"/>
              <w:right w:val="single" w:sz="4" w:space="0" w:color="000000"/>
            </w:tcBorders>
            <w:shd w:val="clear" w:color="auto" w:fill="FFFFFF"/>
          </w:tcPr>
          <w:p w14:paraId="7B5AF030" w14:textId="77777777" w:rsidR="005D44EC" w:rsidRDefault="005D44EC">
            <w:pPr>
              <w:spacing w:line="276" w:lineRule="auto"/>
              <w:rPr>
                <w:rFonts w:ascii="Calibri" w:hAnsi="Calibri"/>
                <w:lang w:val="uk-UA" w:eastAsia="en-US"/>
              </w:rPr>
            </w:pPr>
          </w:p>
        </w:tc>
      </w:tr>
      <w:tr w:rsidR="005D44EC" w14:paraId="49037A25" w14:textId="77777777" w:rsidTr="00400541">
        <w:trPr>
          <w:trHeight w:val="913"/>
          <w:jc w:val="center"/>
        </w:trPr>
        <w:tc>
          <w:tcPr>
            <w:tcW w:w="2748" w:type="dxa"/>
            <w:tcBorders>
              <w:top w:val="single" w:sz="4" w:space="0" w:color="auto"/>
              <w:left w:val="single" w:sz="4" w:space="0" w:color="auto"/>
              <w:bottom w:val="single" w:sz="4" w:space="0" w:color="000000"/>
              <w:right w:val="single" w:sz="4" w:space="0" w:color="000000"/>
            </w:tcBorders>
            <w:shd w:val="clear" w:color="auto" w:fill="FFFFFF"/>
          </w:tcPr>
          <w:p w14:paraId="7F408628" w14:textId="77777777" w:rsidR="005D44EC" w:rsidRDefault="005D44EC">
            <w:pPr>
              <w:autoSpaceDE w:val="0"/>
              <w:autoSpaceDN w:val="0"/>
              <w:adjustRightInd w:val="0"/>
              <w:spacing w:line="276" w:lineRule="auto"/>
              <w:jc w:val="both"/>
              <w:rPr>
                <w:rFonts w:ascii="Times New Roman CYR" w:hAnsi="Times New Roman CYR" w:cs="Times New Roman CYR"/>
                <w:lang w:val="uk-UA"/>
              </w:rPr>
            </w:pPr>
            <w:r>
              <w:rPr>
                <w:rFonts w:ascii="Times New Roman CYR" w:hAnsi="Times New Roman CYR" w:cs="Times New Roman CYR"/>
                <w:spacing w:val="-6"/>
                <w:lang w:val="uk-UA"/>
              </w:rPr>
              <w:t xml:space="preserve">Тема 2. </w:t>
            </w:r>
            <w:r>
              <w:rPr>
                <w:rFonts w:ascii="Times New Roman CYR" w:hAnsi="Times New Roman CYR" w:cs="Times New Roman CYR"/>
                <w:lang w:val="uk-UA"/>
              </w:rPr>
              <w:t>Поняття конфлікту. Види, функції, структура</w:t>
            </w:r>
          </w:p>
        </w:tc>
        <w:tc>
          <w:tcPr>
            <w:tcW w:w="1139" w:type="dxa"/>
            <w:tcBorders>
              <w:top w:val="single" w:sz="4" w:space="0" w:color="auto"/>
              <w:left w:val="single" w:sz="4" w:space="0" w:color="000000"/>
              <w:bottom w:val="single" w:sz="4" w:space="0" w:color="000000"/>
              <w:right w:val="single" w:sz="4" w:space="0" w:color="000000"/>
            </w:tcBorders>
            <w:shd w:val="clear" w:color="auto" w:fill="FFFFFF"/>
          </w:tcPr>
          <w:p w14:paraId="6967B2F3" w14:textId="77777777" w:rsidR="005D44EC" w:rsidRDefault="005D44EC">
            <w:pPr>
              <w:tabs>
                <w:tab w:val="right" w:pos="9720"/>
              </w:tabs>
              <w:autoSpaceDE w:val="0"/>
              <w:autoSpaceDN w:val="0"/>
              <w:adjustRightInd w:val="0"/>
              <w:spacing w:line="276" w:lineRule="auto"/>
              <w:jc w:val="center"/>
              <w:rPr>
                <w:lang w:val="uk-UA"/>
              </w:rPr>
            </w:pPr>
            <w:r>
              <w:rPr>
                <w:lang w:val="uk-UA"/>
              </w:rPr>
              <w:t>10</w:t>
            </w:r>
          </w:p>
        </w:tc>
        <w:tc>
          <w:tcPr>
            <w:tcW w:w="774" w:type="dxa"/>
            <w:tcBorders>
              <w:top w:val="single" w:sz="4" w:space="0" w:color="auto"/>
              <w:left w:val="single" w:sz="4" w:space="0" w:color="000000"/>
              <w:bottom w:val="single" w:sz="4" w:space="0" w:color="000000"/>
              <w:right w:val="single" w:sz="4" w:space="0" w:color="000000"/>
            </w:tcBorders>
            <w:shd w:val="clear" w:color="auto" w:fill="FFFFFF"/>
          </w:tcPr>
          <w:p w14:paraId="4A490F62" w14:textId="77777777" w:rsidR="005D44EC" w:rsidRDefault="005D44EC">
            <w:pPr>
              <w:tabs>
                <w:tab w:val="right" w:pos="9720"/>
              </w:tabs>
              <w:autoSpaceDE w:val="0"/>
              <w:autoSpaceDN w:val="0"/>
              <w:adjustRightInd w:val="0"/>
              <w:spacing w:line="276" w:lineRule="auto"/>
              <w:jc w:val="center"/>
              <w:rPr>
                <w:lang w:val="uk-UA"/>
              </w:rPr>
            </w:pPr>
            <w:r>
              <w:rPr>
                <w:lang w:val="uk-UA"/>
              </w:rPr>
              <w:t>2</w:t>
            </w:r>
          </w:p>
        </w:tc>
        <w:tc>
          <w:tcPr>
            <w:tcW w:w="1162" w:type="dxa"/>
            <w:tcBorders>
              <w:top w:val="single" w:sz="4" w:space="0" w:color="auto"/>
              <w:left w:val="single" w:sz="4" w:space="0" w:color="000000"/>
              <w:bottom w:val="single" w:sz="4" w:space="0" w:color="000000"/>
              <w:right w:val="single" w:sz="4" w:space="0" w:color="000000"/>
            </w:tcBorders>
            <w:shd w:val="clear" w:color="auto" w:fill="FFFFFF"/>
          </w:tcPr>
          <w:p w14:paraId="6FE00D26" w14:textId="77777777" w:rsidR="005D44EC" w:rsidRDefault="005D44EC">
            <w:pPr>
              <w:tabs>
                <w:tab w:val="right" w:pos="9720"/>
              </w:tabs>
              <w:autoSpaceDE w:val="0"/>
              <w:autoSpaceDN w:val="0"/>
              <w:adjustRightInd w:val="0"/>
              <w:spacing w:line="276" w:lineRule="auto"/>
              <w:jc w:val="center"/>
              <w:rPr>
                <w:lang w:val="uk-UA"/>
              </w:rPr>
            </w:pPr>
            <w:r>
              <w:rPr>
                <w:lang w:val="uk-UA"/>
              </w:rPr>
              <w:t>2</w:t>
            </w:r>
          </w:p>
        </w:tc>
        <w:tc>
          <w:tcPr>
            <w:tcW w:w="739" w:type="dxa"/>
            <w:tcBorders>
              <w:top w:val="single" w:sz="4" w:space="0" w:color="auto"/>
              <w:left w:val="single" w:sz="4" w:space="0" w:color="000000"/>
              <w:bottom w:val="single" w:sz="4" w:space="0" w:color="000000"/>
              <w:right w:val="single" w:sz="4" w:space="0" w:color="000000"/>
            </w:tcBorders>
            <w:shd w:val="clear" w:color="auto" w:fill="FFFFFF"/>
          </w:tcPr>
          <w:p w14:paraId="01654FE3" w14:textId="77777777" w:rsidR="005D44EC" w:rsidRDefault="005D44EC">
            <w:pPr>
              <w:tabs>
                <w:tab w:val="right" w:pos="9720"/>
              </w:tabs>
              <w:autoSpaceDE w:val="0"/>
              <w:autoSpaceDN w:val="0"/>
              <w:adjustRightInd w:val="0"/>
              <w:spacing w:line="276" w:lineRule="auto"/>
              <w:jc w:val="center"/>
              <w:rPr>
                <w:lang w:val="uk-UA"/>
              </w:rPr>
            </w:pPr>
            <w:r>
              <w:rPr>
                <w:lang w:val="uk-UA"/>
              </w:rPr>
              <w:t>-</w:t>
            </w:r>
          </w:p>
        </w:tc>
        <w:tc>
          <w:tcPr>
            <w:tcW w:w="1261" w:type="dxa"/>
            <w:tcBorders>
              <w:top w:val="single" w:sz="4" w:space="0" w:color="auto"/>
              <w:left w:val="single" w:sz="4" w:space="0" w:color="000000"/>
              <w:bottom w:val="single" w:sz="4" w:space="0" w:color="000000"/>
              <w:right w:val="single" w:sz="4" w:space="0" w:color="000000"/>
            </w:tcBorders>
            <w:shd w:val="clear" w:color="auto" w:fill="FFFFFF"/>
          </w:tcPr>
          <w:p w14:paraId="26B66C4B" w14:textId="77777777" w:rsidR="005D44EC" w:rsidRDefault="005D44EC">
            <w:pPr>
              <w:tabs>
                <w:tab w:val="right" w:pos="9720"/>
              </w:tabs>
              <w:autoSpaceDE w:val="0"/>
              <w:autoSpaceDN w:val="0"/>
              <w:adjustRightInd w:val="0"/>
              <w:spacing w:line="276" w:lineRule="auto"/>
              <w:jc w:val="center"/>
              <w:rPr>
                <w:lang w:val="uk-UA"/>
              </w:rPr>
            </w:pPr>
            <w:r>
              <w:rPr>
                <w:lang w:val="uk-UA"/>
              </w:rPr>
              <w:t>-</w:t>
            </w:r>
          </w:p>
        </w:tc>
        <w:tc>
          <w:tcPr>
            <w:tcW w:w="782" w:type="dxa"/>
            <w:tcBorders>
              <w:top w:val="single" w:sz="4" w:space="0" w:color="auto"/>
              <w:left w:val="single" w:sz="4" w:space="0" w:color="000000"/>
              <w:bottom w:val="single" w:sz="4" w:space="0" w:color="000000"/>
              <w:right w:val="single" w:sz="4" w:space="0" w:color="000000"/>
            </w:tcBorders>
            <w:shd w:val="clear" w:color="auto" w:fill="FFFFFF"/>
          </w:tcPr>
          <w:p w14:paraId="3F652EE5" w14:textId="77777777" w:rsidR="005D44EC" w:rsidRDefault="005D44EC">
            <w:pPr>
              <w:tabs>
                <w:tab w:val="right" w:pos="9720"/>
              </w:tabs>
              <w:autoSpaceDE w:val="0"/>
              <w:autoSpaceDN w:val="0"/>
              <w:adjustRightInd w:val="0"/>
              <w:spacing w:line="276" w:lineRule="auto"/>
              <w:jc w:val="center"/>
              <w:rPr>
                <w:lang w:val="uk-UA"/>
              </w:rPr>
            </w:pPr>
            <w:r>
              <w:rPr>
                <w:lang w:val="uk-UA"/>
              </w:rPr>
              <w:t>6</w:t>
            </w:r>
          </w:p>
        </w:tc>
        <w:tc>
          <w:tcPr>
            <w:tcW w:w="1033" w:type="dxa"/>
            <w:tcBorders>
              <w:top w:val="single" w:sz="4" w:space="0" w:color="auto"/>
              <w:left w:val="single" w:sz="4" w:space="0" w:color="000000"/>
              <w:bottom w:val="single" w:sz="4" w:space="0" w:color="000000"/>
              <w:right w:val="single" w:sz="4" w:space="0" w:color="000000"/>
            </w:tcBorders>
            <w:shd w:val="clear" w:color="auto" w:fill="FFFFFF"/>
          </w:tcPr>
          <w:p w14:paraId="27C4EEA2"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rFonts w:ascii="Calibri" w:hAnsi="Calibri" w:cs="Calibri"/>
                <w:sz w:val="22"/>
                <w:szCs w:val="22"/>
                <w:lang w:val="uk-UA"/>
              </w:rPr>
              <w:t>10</w:t>
            </w:r>
          </w:p>
        </w:tc>
      </w:tr>
      <w:tr w:rsidR="005D44EC" w14:paraId="7F93B01E" w14:textId="77777777" w:rsidTr="00400541">
        <w:trPr>
          <w:trHeight w:val="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2571A73F"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Тема 3. Передумови виникнення та стадії розвитку конфлікту</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1429F282" w14:textId="77777777" w:rsidR="005D44EC" w:rsidRDefault="005D44EC">
            <w:pPr>
              <w:tabs>
                <w:tab w:val="right" w:pos="9720"/>
              </w:tabs>
              <w:autoSpaceDE w:val="0"/>
              <w:autoSpaceDN w:val="0"/>
              <w:adjustRightInd w:val="0"/>
              <w:spacing w:line="276" w:lineRule="auto"/>
              <w:jc w:val="center"/>
              <w:rPr>
                <w:rFonts w:ascii="Calibri" w:hAnsi="Calibri" w:cs="Calibri"/>
              </w:rPr>
            </w:pPr>
            <w:r>
              <w:t>9</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284917CE"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1723049E"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574DF84"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5FAF94AE"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6DE7CD38" w14:textId="77777777" w:rsidR="005D44EC" w:rsidRDefault="005D44EC">
            <w:pPr>
              <w:tabs>
                <w:tab w:val="right" w:pos="9720"/>
              </w:tabs>
              <w:autoSpaceDE w:val="0"/>
              <w:autoSpaceDN w:val="0"/>
              <w:adjustRightInd w:val="0"/>
              <w:spacing w:line="276" w:lineRule="auto"/>
              <w:jc w:val="center"/>
              <w:rPr>
                <w:rFonts w:ascii="Calibri" w:hAnsi="Calibri" w:cs="Calibri"/>
              </w:rPr>
            </w:pPr>
            <w:r>
              <w:t>6</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70B8E0C4"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r>
      <w:tr w:rsidR="005D44EC" w14:paraId="72A62C31" w14:textId="77777777" w:rsidTr="00400541">
        <w:trPr>
          <w:trHeight w:val="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5FD864E9" w14:textId="77777777" w:rsidR="005D44EC" w:rsidRDefault="005D44EC">
            <w:pPr>
              <w:autoSpaceDE w:val="0"/>
              <w:autoSpaceDN w:val="0"/>
              <w:adjustRightInd w:val="0"/>
              <w:spacing w:line="276" w:lineRule="auto"/>
              <w:rPr>
                <w:rFonts w:ascii="Calibri" w:hAnsi="Calibri" w:cs="Calibri"/>
              </w:rPr>
            </w:pPr>
            <w:r>
              <w:rPr>
                <w:rFonts w:ascii="Times New Roman CYR" w:hAnsi="Times New Roman CYR" w:cs="Times New Roman CYR"/>
                <w:lang w:val="uk-UA"/>
              </w:rPr>
              <w:t>Тема 4. Змістовний та структурний аналіз конфлікту</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0BA41BC9" w14:textId="77777777" w:rsidR="005D44EC" w:rsidRDefault="005D44EC">
            <w:pPr>
              <w:tabs>
                <w:tab w:val="right" w:pos="9720"/>
              </w:tabs>
              <w:autoSpaceDE w:val="0"/>
              <w:autoSpaceDN w:val="0"/>
              <w:adjustRightInd w:val="0"/>
              <w:spacing w:line="276" w:lineRule="auto"/>
              <w:jc w:val="center"/>
              <w:rPr>
                <w:rFonts w:ascii="Calibri" w:hAnsi="Calibri" w:cs="Calibri"/>
              </w:rPr>
            </w:pPr>
            <w:r>
              <w:t>9</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31CA9908"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445D856C"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52D45EF1"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84B342B"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381D2FB0" w14:textId="77777777" w:rsidR="005D44EC" w:rsidRDefault="005D44EC">
            <w:pPr>
              <w:tabs>
                <w:tab w:val="right" w:pos="9720"/>
              </w:tabs>
              <w:autoSpaceDE w:val="0"/>
              <w:autoSpaceDN w:val="0"/>
              <w:adjustRightInd w:val="0"/>
              <w:spacing w:line="276" w:lineRule="auto"/>
              <w:jc w:val="center"/>
              <w:rPr>
                <w:rFonts w:ascii="Calibri" w:hAnsi="Calibri" w:cs="Calibri"/>
              </w:rPr>
            </w:pPr>
            <w:r>
              <w:t>6</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52BB3326"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r>
      <w:tr w:rsidR="005D44EC" w14:paraId="2E942039" w14:textId="77777777" w:rsidTr="00400541">
        <w:trPr>
          <w:trHeight w:val="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6BFA4983" w14:textId="77777777" w:rsidR="005D44EC" w:rsidRDefault="005D44EC">
            <w:pPr>
              <w:autoSpaceDE w:val="0"/>
              <w:autoSpaceDN w:val="0"/>
              <w:adjustRightInd w:val="0"/>
              <w:spacing w:line="276" w:lineRule="auto"/>
              <w:rPr>
                <w:rFonts w:ascii="Times New Roman CYR" w:hAnsi="Times New Roman CYR" w:cs="Times New Roman CYR"/>
                <w:lang w:val="uk-UA"/>
              </w:rPr>
            </w:pPr>
            <w:r>
              <w:rPr>
                <w:rFonts w:ascii="Times New Roman CYR" w:hAnsi="Times New Roman CYR" w:cs="Times New Roman CYR"/>
                <w:lang w:val="uk-UA"/>
              </w:rPr>
              <w:t>Тема 5. Стратегії, тактики та стилі поведінки учасників</w:t>
            </w:r>
          </w:p>
          <w:p w14:paraId="7BE30E36"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конфлікту</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50A535E9" w14:textId="77777777" w:rsidR="005D44EC" w:rsidRDefault="005D44EC">
            <w:pPr>
              <w:tabs>
                <w:tab w:val="right" w:pos="9720"/>
              </w:tabs>
              <w:autoSpaceDE w:val="0"/>
              <w:autoSpaceDN w:val="0"/>
              <w:adjustRightInd w:val="0"/>
              <w:spacing w:line="276" w:lineRule="auto"/>
              <w:jc w:val="center"/>
              <w:rPr>
                <w:rFonts w:ascii="Calibri" w:hAnsi="Calibri" w:cs="Calibri"/>
              </w:rPr>
            </w:pPr>
            <w:r>
              <w:t>10</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6D121511"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69BF1CD1"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3C170A4"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0F0B20F1"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38FB7D77" w14:textId="77777777" w:rsidR="005D44EC" w:rsidRDefault="005D44EC">
            <w:pPr>
              <w:tabs>
                <w:tab w:val="right" w:pos="9720"/>
              </w:tabs>
              <w:autoSpaceDE w:val="0"/>
              <w:autoSpaceDN w:val="0"/>
              <w:adjustRightInd w:val="0"/>
              <w:spacing w:line="276" w:lineRule="auto"/>
              <w:jc w:val="center"/>
              <w:rPr>
                <w:rFonts w:ascii="Calibri" w:hAnsi="Calibri" w:cs="Calibri"/>
              </w:rPr>
            </w:pPr>
            <w:r>
              <w:t>6</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230915C0"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10</w:t>
            </w:r>
          </w:p>
        </w:tc>
      </w:tr>
      <w:tr w:rsidR="005D44EC" w14:paraId="34F5E2EC" w14:textId="77777777" w:rsidTr="00400541">
        <w:trPr>
          <w:trHeight w:val="535"/>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03A4EA66"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spacing w:val="-6"/>
                <w:lang w:val="uk-UA"/>
              </w:rPr>
              <w:t>Разом за модулем</w:t>
            </w:r>
            <w:r>
              <w:rPr>
                <w:spacing w:val="-6"/>
                <w:lang w:val="en-US"/>
              </w:rPr>
              <w:t> 1</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68C10DAA" w14:textId="77777777" w:rsidR="005D44EC" w:rsidRDefault="005D44EC">
            <w:pPr>
              <w:tabs>
                <w:tab w:val="right" w:pos="9720"/>
              </w:tabs>
              <w:autoSpaceDE w:val="0"/>
              <w:autoSpaceDN w:val="0"/>
              <w:adjustRightInd w:val="0"/>
              <w:spacing w:line="276" w:lineRule="auto"/>
              <w:jc w:val="center"/>
              <w:rPr>
                <w:rFonts w:ascii="Calibri" w:hAnsi="Calibri" w:cs="Calibri"/>
              </w:rPr>
            </w:pPr>
            <w:r>
              <w:t>47</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51361EF4" w14:textId="77777777" w:rsidR="005D44EC" w:rsidRDefault="005D44EC">
            <w:pPr>
              <w:tabs>
                <w:tab w:val="right" w:pos="9720"/>
              </w:tabs>
              <w:autoSpaceDE w:val="0"/>
              <w:autoSpaceDN w:val="0"/>
              <w:adjustRightInd w:val="0"/>
              <w:spacing w:line="276" w:lineRule="auto"/>
              <w:jc w:val="center"/>
              <w:rPr>
                <w:rFonts w:ascii="Calibri" w:hAnsi="Calibri" w:cs="Calibri"/>
              </w:rPr>
            </w:pPr>
            <w:r>
              <w:t>10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244E5B92" w14:textId="77777777" w:rsidR="005D44EC" w:rsidRDefault="005D44EC">
            <w:pPr>
              <w:tabs>
                <w:tab w:val="right" w:pos="9720"/>
              </w:tabs>
              <w:autoSpaceDE w:val="0"/>
              <w:autoSpaceDN w:val="0"/>
              <w:adjustRightInd w:val="0"/>
              <w:spacing w:line="276" w:lineRule="auto"/>
              <w:jc w:val="center"/>
              <w:rPr>
                <w:rFonts w:ascii="Calibri" w:hAnsi="Calibri" w:cs="Calibri"/>
              </w:rPr>
            </w:pPr>
            <w:r>
              <w:t>4</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D1BBD36"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5C36C444" w14:textId="77777777" w:rsidR="005D44EC" w:rsidRDefault="005D44EC">
            <w:pPr>
              <w:tabs>
                <w:tab w:val="right" w:pos="9720"/>
              </w:tabs>
              <w:autoSpaceDE w:val="0"/>
              <w:autoSpaceDN w:val="0"/>
              <w:adjustRightInd w:val="0"/>
              <w:spacing w:line="276" w:lineRule="auto"/>
              <w:jc w:val="center"/>
              <w:rPr>
                <w:rFonts w:ascii="Calibri" w:hAnsi="Calibri" w:cs="Calibri"/>
              </w:rPr>
            </w:pPr>
            <w:r>
              <w:t>3</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3C144416" w14:textId="77777777" w:rsidR="005D44EC" w:rsidRDefault="005D44EC">
            <w:pPr>
              <w:tabs>
                <w:tab w:val="right" w:pos="9720"/>
              </w:tabs>
              <w:autoSpaceDE w:val="0"/>
              <w:autoSpaceDN w:val="0"/>
              <w:adjustRightInd w:val="0"/>
              <w:spacing w:line="276" w:lineRule="auto"/>
              <w:jc w:val="center"/>
              <w:rPr>
                <w:rFonts w:ascii="Calibri" w:hAnsi="Calibri" w:cs="Calibri"/>
              </w:rPr>
            </w:pPr>
            <w:r>
              <w:t>30</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7084E298"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20</w:t>
            </w:r>
          </w:p>
        </w:tc>
      </w:tr>
      <w:tr w:rsidR="005D44EC" w14:paraId="0357B0A9" w14:textId="77777777" w:rsidTr="00400541">
        <w:trPr>
          <w:trHeight w:val="1"/>
          <w:jc w:val="center"/>
        </w:trPr>
        <w:tc>
          <w:tcPr>
            <w:tcW w:w="963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580F3B65" w14:textId="77777777" w:rsidR="005D44EC" w:rsidRDefault="005D44EC">
            <w:pPr>
              <w:autoSpaceDE w:val="0"/>
              <w:autoSpaceDN w:val="0"/>
              <w:adjustRightInd w:val="0"/>
              <w:spacing w:line="276" w:lineRule="auto"/>
              <w:rPr>
                <w:rFonts w:ascii="Times New Roman CYR" w:hAnsi="Times New Roman CYR" w:cs="Times New Roman CYR"/>
                <w:b/>
                <w:bCs/>
                <w:spacing w:val="-6"/>
                <w:lang w:val="uk-UA"/>
              </w:rPr>
            </w:pPr>
          </w:p>
          <w:p w14:paraId="5B666C5A" w14:textId="77777777" w:rsidR="005D44EC" w:rsidRDefault="005D44EC">
            <w:pPr>
              <w:autoSpaceDE w:val="0"/>
              <w:autoSpaceDN w:val="0"/>
              <w:adjustRightInd w:val="0"/>
              <w:spacing w:line="276" w:lineRule="auto"/>
              <w:ind w:firstLine="720"/>
              <w:jc w:val="center"/>
              <w:rPr>
                <w:rFonts w:ascii="Times New Roman CYR" w:hAnsi="Times New Roman CYR" w:cs="Times New Roman CYR"/>
                <w:b/>
                <w:bCs/>
                <w:lang w:val="uk-UA"/>
              </w:rPr>
            </w:pPr>
            <w:r>
              <w:rPr>
                <w:rFonts w:ascii="Times New Roman CYR" w:hAnsi="Times New Roman CYR" w:cs="Times New Roman CYR"/>
                <w:b/>
                <w:bCs/>
                <w:spacing w:val="-6"/>
                <w:lang w:val="uk-UA"/>
              </w:rPr>
              <w:t xml:space="preserve">Змістовний модуль 2. </w:t>
            </w:r>
            <w:r>
              <w:rPr>
                <w:rFonts w:ascii="Times New Roman CYR" w:hAnsi="Times New Roman CYR" w:cs="Times New Roman CYR"/>
                <w:b/>
                <w:bCs/>
                <w:lang w:val="uk-UA"/>
              </w:rPr>
              <w:t>Психологічні аспекти вирішення конфліктів та профілактики девіантної поведінки</w:t>
            </w:r>
          </w:p>
        </w:tc>
      </w:tr>
      <w:tr w:rsidR="005D44EC" w14:paraId="5AA0347F" w14:textId="77777777" w:rsidTr="00400541">
        <w:trPr>
          <w:trHeight w:val="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5620EF74" w14:textId="77777777" w:rsidR="005D44EC" w:rsidRDefault="005D44EC">
            <w:pPr>
              <w:autoSpaceDE w:val="0"/>
              <w:autoSpaceDN w:val="0"/>
              <w:adjustRightInd w:val="0"/>
              <w:spacing w:line="276" w:lineRule="auto"/>
              <w:rPr>
                <w:rFonts w:ascii="Times New Roman CYR" w:hAnsi="Times New Roman CYR" w:cs="Times New Roman CYR"/>
                <w:lang w:val="uk-UA"/>
              </w:rPr>
            </w:pPr>
            <w:r>
              <w:rPr>
                <w:rFonts w:ascii="Times New Roman CYR" w:hAnsi="Times New Roman CYR" w:cs="Times New Roman CYR"/>
                <w:lang w:val="uk-UA"/>
              </w:rPr>
              <w:t>Тема6. Психологічні методики подолання негативних емоцій у</w:t>
            </w:r>
          </w:p>
          <w:p w14:paraId="488F077D" w14:textId="77777777" w:rsidR="005D44EC" w:rsidRDefault="005D44EC">
            <w:pPr>
              <w:autoSpaceDE w:val="0"/>
              <w:autoSpaceDN w:val="0"/>
              <w:adjustRightInd w:val="0"/>
              <w:spacing w:line="276" w:lineRule="auto"/>
              <w:rPr>
                <w:rFonts w:ascii="Times New Roman CYR" w:hAnsi="Times New Roman CYR" w:cs="Times New Roman CYR"/>
                <w:lang w:val="uk-UA"/>
              </w:rPr>
            </w:pPr>
            <w:r>
              <w:rPr>
                <w:rFonts w:ascii="Times New Roman CYR" w:hAnsi="Times New Roman CYR" w:cs="Times New Roman CYR"/>
                <w:lang w:val="uk-UA"/>
              </w:rPr>
              <w:t>конфлікті</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321F11CA" w14:textId="77777777" w:rsidR="005D44EC" w:rsidRDefault="005D44EC">
            <w:pPr>
              <w:tabs>
                <w:tab w:val="right" w:pos="9720"/>
              </w:tabs>
              <w:autoSpaceDE w:val="0"/>
              <w:autoSpaceDN w:val="0"/>
              <w:adjustRightInd w:val="0"/>
              <w:spacing w:line="276" w:lineRule="auto"/>
              <w:jc w:val="center"/>
              <w:rPr>
                <w:rFonts w:ascii="Calibri" w:hAnsi="Calibri" w:cs="Calibri"/>
              </w:rPr>
            </w:pPr>
            <w:r>
              <w:t>12</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6CFA41E1"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57BE4A3A"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A3265B8"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A7504BB"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36435F50" w14:textId="77777777" w:rsidR="005D44EC" w:rsidRDefault="005D44EC">
            <w:pPr>
              <w:tabs>
                <w:tab w:val="right" w:pos="9720"/>
              </w:tabs>
              <w:autoSpaceDE w:val="0"/>
              <w:autoSpaceDN w:val="0"/>
              <w:adjustRightInd w:val="0"/>
              <w:spacing w:line="276" w:lineRule="auto"/>
              <w:jc w:val="center"/>
              <w:rPr>
                <w:rFonts w:ascii="Calibri" w:hAnsi="Calibri" w:cs="Calibri"/>
              </w:rPr>
            </w:pPr>
            <w:r>
              <w:t>7</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51AC50AF"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10</w:t>
            </w:r>
          </w:p>
        </w:tc>
      </w:tr>
      <w:tr w:rsidR="005D44EC" w14:paraId="409AB4B7" w14:textId="77777777" w:rsidTr="00400541">
        <w:trPr>
          <w:trHeight w:val="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4F0ACDB1" w14:textId="77777777" w:rsidR="005D44EC" w:rsidRDefault="005D44EC">
            <w:pPr>
              <w:autoSpaceDE w:val="0"/>
              <w:autoSpaceDN w:val="0"/>
              <w:adjustRightInd w:val="0"/>
              <w:spacing w:line="276" w:lineRule="auto"/>
              <w:rPr>
                <w:rFonts w:ascii="Times New Roman CYR" w:hAnsi="Times New Roman CYR" w:cs="Times New Roman CYR"/>
                <w:lang w:val="uk-UA"/>
              </w:rPr>
            </w:pPr>
            <w:r>
              <w:rPr>
                <w:rFonts w:ascii="Times New Roman CYR" w:hAnsi="Times New Roman CYR" w:cs="Times New Roman CYR"/>
                <w:lang w:val="uk-UA"/>
              </w:rPr>
              <w:t>Тема 7. Сутність, прави- ла та способи розв’язан- ня і врегулювання</w:t>
            </w:r>
          </w:p>
          <w:p w14:paraId="6C81EC2B" w14:textId="77777777" w:rsidR="005D44EC" w:rsidRDefault="005D44EC">
            <w:pPr>
              <w:autoSpaceDE w:val="0"/>
              <w:autoSpaceDN w:val="0"/>
              <w:adjustRightInd w:val="0"/>
              <w:spacing w:line="276" w:lineRule="auto"/>
              <w:ind w:right="-112"/>
              <w:rPr>
                <w:rFonts w:ascii="Times New Roman CYR" w:hAnsi="Times New Roman CYR" w:cs="Times New Roman CYR"/>
                <w:lang w:val="uk-UA"/>
              </w:rPr>
            </w:pPr>
            <w:r>
              <w:rPr>
                <w:rFonts w:ascii="Times New Roman CYR" w:hAnsi="Times New Roman CYR" w:cs="Times New Roman CYR"/>
                <w:lang w:val="uk-UA"/>
              </w:rPr>
              <w:t>конфліктів. Профілакти- ка та передумови успіш- ності запобігання конфліктам</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4F4E2AE7" w14:textId="77777777" w:rsidR="005D44EC" w:rsidRDefault="005D44EC">
            <w:pPr>
              <w:tabs>
                <w:tab w:val="right" w:pos="9720"/>
              </w:tabs>
              <w:autoSpaceDE w:val="0"/>
              <w:autoSpaceDN w:val="0"/>
              <w:adjustRightInd w:val="0"/>
              <w:spacing w:line="276" w:lineRule="auto"/>
              <w:jc w:val="center"/>
              <w:rPr>
                <w:rFonts w:ascii="Calibri" w:hAnsi="Calibri" w:cs="Calibri"/>
              </w:rPr>
            </w:pPr>
            <w:r>
              <w:t>10</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4D0AE5F"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54BE2CCE"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EC9C0D1"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CF6CD92"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633923FE" w14:textId="77777777" w:rsidR="005D44EC" w:rsidRDefault="005D44EC">
            <w:pPr>
              <w:tabs>
                <w:tab w:val="right" w:pos="9720"/>
              </w:tabs>
              <w:autoSpaceDE w:val="0"/>
              <w:autoSpaceDN w:val="0"/>
              <w:adjustRightInd w:val="0"/>
              <w:spacing w:line="276" w:lineRule="auto"/>
              <w:jc w:val="center"/>
              <w:rPr>
                <w:rFonts w:ascii="Calibri" w:hAnsi="Calibri" w:cs="Calibri"/>
              </w:rPr>
            </w:pPr>
            <w:r>
              <w:t>7</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2226ABD4"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r>
      <w:tr w:rsidR="005D44EC" w14:paraId="41970880" w14:textId="77777777" w:rsidTr="00400541">
        <w:trPr>
          <w:trHeight w:val="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0A139C03"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Тема 8. Психологічні аспекти девіантології</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2D54D62A" w14:textId="77777777" w:rsidR="005D44EC" w:rsidRDefault="005D44EC">
            <w:pPr>
              <w:tabs>
                <w:tab w:val="right" w:pos="9720"/>
              </w:tabs>
              <w:autoSpaceDE w:val="0"/>
              <w:autoSpaceDN w:val="0"/>
              <w:adjustRightInd w:val="0"/>
              <w:spacing w:line="276" w:lineRule="auto"/>
              <w:jc w:val="center"/>
              <w:rPr>
                <w:rFonts w:ascii="Calibri" w:hAnsi="Calibri" w:cs="Calibri"/>
              </w:rPr>
            </w:pPr>
            <w:r>
              <w:t>10</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2AA8D024"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2945C87A"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7528AA29"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414EFCA"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223FECD4" w14:textId="77777777" w:rsidR="005D44EC" w:rsidRDefault="005D44EC">
            <w:pPr>
              <w:tabs>
                <w:tab w:val="right" w:pos="9720"/>
              </w:tabs>
              <w:autoSpaceDE w:val="0"/>
              <w:autoSpaceDN w:val="0"/>
              <w:adjustRightInd w:val="0"/>
              <w:spacing w:line="276" w:lineRule="auto"/>
              <w:jc w:val="center"/>
              <w:rPr>
                <w:rFonts w:ascii="Calibri" w:hAnsi="Calibri" w:cs="Calibri"/>
              </w:rPr>
            </w:pPr>
            <w:r>
              <w:t>7</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096D4FB2"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r>
      <w:tr w:rsidR="005D44EC" w14:paraId="35E0A1BF" w14:textId="77777777" w:rsidTr="00400541">
        <w:trPr>
          <w:trHeight w:val="527"/>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5A2DF01D"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Тема 9.  Форми і прояви девіантної поведінки</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2F616BAB" w14:textId="77777777" w:rsidR="005D44EC" w:rsidRDefault="005D44EC">
            <w:pPr>
              <w:tabs>
                <w:tab w:val="right" w:pos="9720"/>
              </w:tabs>
              <w:autoSpaceDE w:val="0"/>
              <w:autoSpaceDN w:val="0"/>
              <w:adjustRightInd w:val="0"/>
              <w:spacing w:line="276" w:lineRule="auto"/>
              <w:jc w:val="center"/>
              <w:rPr>
                <w:rFonts w:ascii="Calibri" w:hAnsi="Calibri" w:cs="Calibri"/>
              </w:rPr>
            </w:pPr>
            <w:r>
              <w:t>11</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476C3E83"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1EA6F4B2"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0606009F"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2F5290D4"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0D8AF048" w14:textId="77777777" w:rsidR="005D44EC" w:rsidRDefault="005D44EC">
            <w:pPr>
              <w:tabs>
                <w:tab w:val="right" w:pos="9720"/>
              </w:tabs>
              <w:autoSpaceDE w:val="0"/>
              <w:autoSpaceDN w:val="0"/>
              <w:adjustRightInd w:val="0"/>
              <w:spacing w:line="276" w:lineRule="auto"/>
              <w:jc w:val="center"/>
              <w:rPr>
                <w:rFonts w:ascii="Calibri" w:hAnsi="Calibri" w:cs="Calibri"/>
              </w:rPr>
            </w:pPr>
            <w:r>
              <w:t>7</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2630B6C6"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10</w:t>
            </w:r>
          </w:p>
        </w:tc>
      </w:tr>
      <w:tr w:rsidR="005D44EC" w14:paraId="5013B308" w14:textId="77777777" w:rsidTr="00400541">
        <w:trPr>
          <w:trHeight w:val="399"/>
          <w:jc w:val="center"/>
        </w:trPr>
        <w:tc>
          <w:tcPr>
            <w:tcW w:w="2748" w:type="dxa"/>
            <w:tcBorders>
              <w:top w:val="single" w:sz="4" w:space="0" w:color="000000"/>
              <w:left w:val="single" w:sz="4" w:space="0" w:color="000000"/>
              <w:bottom w:val="single" w:sz="4" w:space="0" w:color="auto"/>
              <w:right w:val="single" w:sz="4" w:space="0" w:color="000000"/>
            </w:tcBorders>
            <w:shd w:val="clear" w:color="auto" w:fill="FFFFFF"/>
          </w:tcPr>
          <w:p w14:paraId="05A9F1BC" w14:textId="77777777" w:rsidR="005D44EC" w:rsidRDefault="005D44EC">
            <w:pPr>
              <w:autoSpaceDE w:val="0"/>
              <w:autoSpaceDN w:val="0"/>
              <w:adjustRightInd w:val="0"/>
              <w:spacing w:line="276" w:lineRule="auto"/>
              <w:rPr>
                <w:rFonts w:ascii="Times New Roman CYR" w:hAnsi="Times New Roman CYR" w:cs="Times New Roman CYR"/>
                <w:spacing w:val="-6"/>
                <w:lang w:val="uk-UA"/>
              </w:rPr>
            </w:pPr>
            <w:r>
              <w:rPr>
                <w:rFonts w:ascii="Times New Roman CYR" w:hAnsi="Times New Roman CYR" w:cs="Times New Roman CYR"/>
                <w:spacing w:val="-6"/>
                <w:lang w:val="uk-UA"/>
              </w:rPr>
              <w:t xml:space="preserve">Разом за </w:t>
            </w:r>
            <w:r>
              <w:rPr>
                <w:spacing w:val="-6"/>
              </w:rPr>
              <w:t xml:space="preserve"> </w:t>
            </w:r>
            <w:r>
              <w:rPr>
                <w:rFonts w:ascii="Times New Roman CYR" w:hAnsi="Times New Roman CYR" w:cs="Times New Roman CYR"/>
                <w:spacing w:val="-6"/>
                <w:lang w:val="uk-UA"/>
              </w:rPr>
              <w:t>модулем 2</w:t>
            </w:r>
          </w:p>
        </w:tc>
        <w:tc>
          <w:tcPr>
            <w:tcW w:w="1139" w:type="dxa"/>
            <w:tcBorders>
              <w:top w:val="single" w:sz="4" w:space="0" w:color="000000"/>
              <w:left w:val="single" w:sz="4" w:space="0" w:color="000000"/>
              <w:bottom w:val="single" w:sz="4" w:space="0" w:color="auto"/>
              <w:right w:val="single" w:sz="4" w:space="0" w:color="000000"/>
            </w:tcBorders>
            <w:shd w:val="clear" w:color="auto" w:fill="FFFFFF"/>
          </w:tcPr>
          <w:p w14:paraId="63AB6880" w14:textId="77777777" w:rsidR="005D44EC" w:rsidRDefault="005D44EC">
            <w:pPr>
              <w:tabs>
                <w:tab w:val="right" w:pos="9720"/>
              </w:tabs>
              <w:autoSpaceDE w:val="0"/>
              <w:autoSpaceDN w:val="0"/>
              <w:adjustRightInd w:val="0"/>
              <w:spacing w:line="276" w:lineRule="auto"/>
              <w:jc w:val="center"/>
              <w:rPr>
                <w:rFonts w:ascii="Calibri" w:hAnsi="Calibri" w:cs="Calibri"/>
              </w:rPr>
            </w:pPr>
            <w:r>
              <w:t>43</w:t>
            </w:r>
          </w:p>
        </w:tc>
        <w:tc>
          <w:tcPr>
            <w:tcW w:w="774" w:type="dxa"/>
            <w:tcBorders>
              <w:top w:val="single" w:sz="4" w:space="0" w:color="000000"/>
              <w:left w:val="single" w:sz="4" w:space="0" w:color="000000"/>
              <w:bottom w:val="single" w:sz="4" w:space="0" w:color="auto"/>
              <w:right w:val="single" w:sz="4" w:space="0" w:color="000000"/>
            </w:tcBorders>
            <w:shd w:val="clear" w:color="auto" w:fill="FFFFFF"/>
          </w:tcPr>
          <w:p w14:paraId="41D4E0F9" w14:textId="77777777" w:rsidR="005D44EC" w:rsidRDefault="005D44EC">
            <w:pPr>
              <w:tabs>
                <w:tab w:val="right" w:pos="9720"/>
              </w:tabs>
              <w:autoSpaceDE w:val="0"/>
              <w:autoSpaceDN w:val="0"/>
              <w:adjustRightInd w:val="0"/>
              <w:spacing w:line="276" w:lineRule="auto"/>
              <w:jc w:val="center"/>
              <w:rPr>
                <w:rFonts w:ascii="Calibri" w:hAnsi="Calibri" w:cs="Calibri"/>
              </w:rPr>
            </w:pPr>
            <w:r>
              <w:t>8</w:t>
            </w:r>
          </w:p>
        </w:tc>
        <w:tc>
          <w:tcPr>
            <w:tcW w:w="1162" w:type="dxa"/>
            <w:tcBorders>
              <w:top w:val="single" w:sz="4" w:space="0" w:color="000000"/>
              <w:left w:val="single" w:sz="4" w:space="0" w:color="000000"/>
              <w:bottom w:val="single" w:sz="4" w:space="0" w:color="auto"/>
              <w:right w:val="single" w:sz="4" w:space="0" w:color="000000"/>
            </w:tcBorders>
            <w:shd w:val="clear" w:color="auto" w:fill="FFFFFF"/>
          </w:tcPr>
          <w:p w14:paraId="1EC78E92" w14:textId="77777777" w:rsidR="005D44EC" w:rsidRDefault="005D44EC">
            <w:pPr>
              <w:tabs>
                <w:tab w:val="right" w:pos="9720"/>
              </w:tabs>
              <w:autoSpaceDE w:val="0"/>
              <w:autoSpaceDN w:val="0"/>
              <w:adjustRightInd w:val="0"/>
              <w:spacing w:line="276" w:lineRule="auto"/>
              <w:jc w:val="center"/>
              <w:rPr>
                <w:rFonts w:ascii="Calibri" w:hAnsi="Calibri" w:cs="Calibri"/>
              </w:rPr>
            </w:pPr>
            <w:r>
              <w:t>4</w:t>
            </w:r>
          </w:p>
        </w:tc>
        <w:tc>
          <w:tcPr>
            <w:tcW w:w="739" w:type="dxa"/>
            <w:tcBorders>
              <w:top w:val="single" w:sz="4" w:space="0" w:color="000000"/>
              <w:left w:val="single" w:sz="4" w:space="0" w:color="000000"/>
              <w:bottom w:val="single" w:sz="4" w:space="0" w:color="auto"/>
              <w:right w:val="single" w:sz="4" w:space="0" w:color="000000"/>
            </w:tcBorders>
            <w:shd w:val="clear" w:color="auto" w:fill="FFFFFF"/>
          </w:tcPr>
          <w:p w14:paraId="68B52FE8"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auto"/>
              <w:right w:val="single" w:sz="4" w:space="0" w:color="000000"/>
            </w:tcBorders>
            <w:shd w:val="clear" w:color="auto" w:fill="FFFFFF"/>
          </w:tcPr>
          <w:p w14:paraId="09FBD251" w14:textId="77777777" w:rsidR="005D44EC" w:rsidRDefault="005D44EC">
            <w:pPr>
              <w:tabs>
                <w:tab w:val="right" w:pos="9720"/>
              </w:tabs>
              <w:autoSpaceDE w:val="0"/>
              <w:autoSpaceDN w:val="0"/>
              <w:adjustRightInd w:val="0"/>
              <w:spacing w:line="276" w:lineRule="auto"/>
              <w:jc w:val="center"/>
              <w:rPr>
                <w:rFonts w:ascii="Calibri" w:hAnsi="Calibri" w:cs="Calibri"/>
              </w:rPr>
            </w:pPr>
            <w:r>
              <w:t>3</w:t>
            </w:r>
          </w:p>
        </w:tc>
        <w:tc>
          <w:tcPr>
            <w:tcW w:w="782" w:type="dxa"/>
            <w:tcBorders>
              <w:top w:val="single" w:sz="4" w:space="0" w:color="000000"/>
              <w:left w:val="single" w:sz="4" w:space="0" w:color="000000"/>
              <w:bottom w:val="single" w:sz="4" w:space="0" w:color="auto"/>
              <w:right w:val="single" w:sz="4" w:space="0" w:color="000000"/>
            </w:tcBorders>
            <w:shd w:val="clear" w:color="auto" w:fill="FFFFFF"/>
          </w:tcPr>
          <w:p w14:paraId="1CC02AA5" w14:textId="77777777" w:rsidR="005D44EC" w:rsidRDefault="005D44EC">
            <w:pPr>
              <w:tabs>
                <w:tab w:val="right" w:pos="9720"/>
              </w:tabs>
              <w:autoSpaceDE w:val="0"/>
              <w:autoSpaceDN w:val="0"/>
              <w:adjustRightInd w:val="0"/>
              <w:spacing w:line="276" w:lineRule="auto"/>
              <w:jc w:val="center"/>
              <w:rPr>
                <w:rFonts w:ascii="Calibri" w:hAnsi="Calibri" w:cs="Calibri"/>
              </w:rPr>
            </w:pPr>
            <w:r>
              <w:t>28</w:t>
            </w:r>
          </w:p>
        </w:tc>
        <w:tc>
          <w:tcPr>
            <w:tcW w:w="1033" w:type="dxa"/>
            <w:tcBorders>
              <w:top w:val="single" w:sz="4" w:space="0" w:color="000000"/>
              <w:left w:val="single" w:sz="4" w:space="0" w:color="000000"/>
              <w:bottom w:val="single" w:sz="4" w:space="0" w:color="auto"/>
              <w:right w:val="single" w:sz="4" w:space="0" w:color="000000"/>
            </w:tcBorders>
            <w:shd w:val="clear" w:color="auto" w:fill="FFFFFF"/>
          </w:tcPr>
          <w:p w14:paraId="1330BEC8"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20</w:t>
            </w:r>
          </w:p>
        </w:tc>
      </w:tr>
      <w:tr w:rsidR="005D44EC" w14:paraId="4F65CCDB" w14:textId="77777777" w:rsidTr="00400541">
        <w:trPr>
          <w:trHeight w:val="427"/>
          <w:jc w:val="center"/>
        </w:trPr>
        <w:tc>
          <w:tcPr>
            <w:tcW w:w="2748" w:type="dxa"/>
            <w:tcBorders>
              <w:top w:val="single" w:sz="4" w:space="0" w:color="auto"/>
              <w:left w:val="single" w:sz="4" w:space="0" w:color="000000"/>
              <w:bottom w:val="single" w:sz="4" w:space="0" w:color="auto"/>
              <w:right w:val="single" w:sz="4" w:space="0" w:color="000000"/>
            </w:tcBorders>
            <w:shd w:val="clear" w:color="auto" w:fill="FFFFFF"/>
          </w:tcPr>
          <w:p w14:paraId="1EC81279" w14:textId="77777777" w:rsidR="005D44EC" w:rsidRDefault="005D44EC">
            <w:pPr>
              <w:autoSpaceDE w:val="0"/>
              <w:autoSpaceDN w:val="0"/>
              <w:adjustRightInd w:val="0"/>
              <w:spacing w:line="276" w:lineRule="auto"/>
              <w:rPr>
                <w:rFonts w:ascii="Times New Roman CYR" w:hAnsi="Times New Roman CYR" w:cs="Times New Roman CYR"/>
                <w:spacing w:val="-6"/>
                <w:lang w:val="uk-UA"/>
              </w:rPr>
            </w:pPr>
            <w:r>
              <w:rPr>
                <w:rFonts w:ascii="Times New Roman CYR" w:hAnsi="Times New Roman CYR" w:cs="Times New Roman CYR"/>
                <w:spacing w:val="-6"/>
                <w:lang w:val="uk-UA"/>
              </w:rPr>
              <w:t>Модульна контр. роб.№ 1</w:t>
            </w:r>
          </w:p>
          <w:p w14:paraId="7C797A41" w14:textId="77777777" w:rsidR="005D44EC" w:rsidRDefault="005D44EC">
            <w:pPr>
              <w:autoSpaceDE w:val="0"/>
              <w:autoSpaceDN w:val="0"/>
              <w:adjustRightInd w:val="0"/>
              <w:spacing w:line="276" w:lineRule="auto"/>
              <w:rPr>
                <w:rFonts w:ascii="Times New Roman CYR" w:hAnsi="Times New Roman CYR" w:cs="Times New Roman CYR"/>
                <w:spacing w:val="-6"/>
                <w:lang w:val="uk-UA"/>
              </w:rPr>
            </w:pPr>
          </w:p>
        </w:tc>
        <w:tc>
          <w:tcPr>
            <w:tcW w:w="1139" w:type="dxa"/>
            <w:tcBorders>
              <w:top w:val="single" w:sz="4" w:space="0" w:color="auto"/>
              <w:left w:val="single" w:sz="4" w:space="0" w:color="000000"/>
              <w:bottom w:val="single" w:sz="4" w:space="0" w:color="auto"/>
              <w:right w:val="single" w:sz="4" w:space="0" w:color="000000"/>
            </w:tcBorders>
            <w:shd w:val="clear" w:color="auto" w:fill="FFFFFF"/>
          </w:tcPr>
          <w:p w14:paraId="5B5408B2" w14:textId="77777777" w:rsidR="005D44EC" w:rsidRDefault="005D44EC">
            <w:pPr>
              <w:tabs>
                <w:tab w:val="right" w:pos="9720"/>
              </w:tabs>
              <w:autoSpaceDE w:val="0"/>
              <w:autoSpaceDN w:val="0"/>
              <w:adjustRightInd w:val="0"/>
              <w:spacing w:line="276" w:lineRule="auto"/>
              <w:jc w:val="center"/>
            </w:pPr>
          </w:p>
        </w:tc>
        <w:tc>
          <w:tcPr>
            <w:tcW w:w="774" w:type="dxa"/>
            <w:tcBorders>
              <w:top w:val="single" w:sz="4" w:space="0" w:color="auto"/>
              <w:left w:val="single" w:sz="4" w:space="0" w:color="000000"/>
              <w:bottom w:val="single" w:sz="4" w:space="0" w:color="auto"/>
              <w:right w:val="single" w:sz="4" w:space="0" w:color="000000"/>
            </w:tcBorders>
            <w:shd w:val="clear" w:color="auto" w:fill="FFFFFF"/>
          </w:tcPr>
          <w:p w14:paraId="41DE82E2" w14:textId="77777777" w:rsidR="005D44EC" w:rsidRDefault="005D44EC">
            <w:pPr>
              <w:tabs>
                <w:tab w:val="right" w:pos="9720"/>
              </w:tabs>
              <w:autoSpaceDE w:val="0"/>
              <w:autoSpaceDN w:val="0"/>
              <w:adjustRightInd w:val="0"/>
              <w:spacing w:line="276" w:lineRule="auto"/>
              <w:jc w:val="center"/>
            </w:pPr>
          </w:p>
        </w:tc>
        <w:tc>
          <w:tcPr>
            <w:tcW w:w="1162" w:type="dxa"/>
            <w:tcBorders>
              <w:top w:val="single" w:sz="4" w:space="0" w:color="auto"/>
              <w:left w:val="single" w:sz="4" w:space="0" w:color="000000"/>
              <w:bottom w:val="single" w:sz="4" w:space="0" w:color="auto"/>
              <w:right w:val="single" w:sz="4" w:space="0" w:color="000000"/>
            </w:tcBorders>
            <w:shd w:val="clear" w:color="auto" w:fill="FFFFFF"/>
          </w:tcPr>
          <w:p w14:paraId="104FF95D" w14:textId="77777777" w:rsidR="005D44EC" w:rsidRDefault="005D44EC">
            <w:pPr>
              <w:tabs>
                <w:tab w:val="right" w:pos="9720"/>
              </w:tabs>
              <w:autoSpaceDE w:val="0"/>
              <w:autoSpaceDN w:val="0"/>
              <w:adjustRightInd w:val="0"/>
              <w:spacing w:line="276" w:lineRule="auto"/>
              <w:jc w:val="center"/>
            </w:pPr>
          </w:p>
        </w:tc>
        <w:tc>
          <w:tcPr>
            <w:tcW w:w="739" w:type="dxa"/>
            <w:tcBorders>
              <w:top w:val="single" w:sz="4" w:space="0" w:color="auto"/>
              <w:left w:val="single" w:sz="4" w:space="0" w:color="000000"/>
              <w:bottom w:val="single" w:sz="4" w:space="0" w:color="auto"/>
              <w:right w:val="single" w:sz="4" w:space="0" w:color="000000"/>
            </w:tcBorders>
            <w:shd w:val="clear" w:color="auto" w:fill="FFFFFF"/>
          </w:tcPr>
          <w:p w14:paraId="671E0F6B" w14:textId="77777777" w:rsidR="005D44EC" w:rsidRDefault="005D44EC">
            <w:pPr>
              <w:tabs>
                <w:tab w:val="right" w:pos="9720"/>
              </w:tabs>
              <w:autoSpaceDE w:val="0"/>
              <w:autoSpaceDN w:val="0"/>
              <w:adjustRightInd w:val="0"/>
              <w:spacing w:line="276" w:lineRule="auto"/>
              <w:jc w:val="center"/>
            </w:pPr>
          </w:p>
        </w:tc>
        <w:tc>
          <w:tcPr>
            <w:tcW w:w="1261" w:type="dxa"/>
            <w:tcBorders>
              <w:top w:val="single" w:sz="4" w:space="0" w:color="auto"/>
              <w:left w:val="single" w:sz="4" w:space="0" w:color="000000"/>
              <w:bottom w:val="single" w:sz="4" w:space="0" w:color="auto"/>
              <w:right w:val="single" w:sz="4" w:space="0" w:color="000000"/>
            </w:tcBorders>
            <w:shd w:val="clear" w:color="auto" w:fill="FFFFFF"/>
          </w:tcPr>
          <w:p w14:paraId="07426347" w14:textId="77777777" w:rsidR="005D44EC" w:rsidRDefault="005D44EC">
            <w:pPr>
              <w:tabs>
                <w:tab w:val="right" w:pos="9720"/>
              </w:tabs>
              <w:autoSpaceDE w:val="0"/>
              <w:autoSpaceDN w:val="0"/>
              <w:adjustRightInd w:val="0"/>
              <w:spacing w:line="276" w:lineRule="auto"/>
              <w:jc w:val="center"/>
            </w:pPr>
          </w:p>
        </w:tc>
        <w:tc>
          <w:tcPr>
            <w:tcW w:w="782" w:type="dxa"/>
            <w:tcBorders>
              <w:top w:val="single" w:sz="4" w:space="0" w:color="auto"/>
              <w:left w:val="single" w:sz="4" w:space="0" w:color="000000"/>
              <w:bottom w:val="single" w:sz="4" w:space="0" w:color="auto"/>
              <w:right w:val="single" w:sz="4" w:space="0" w:color="000000"/>
            </w:tcBorders>
            <w:shd w:val="clear" w:color="auto" w:fill="FFFFFF"/>
          </w:tcPr>
          <w:p w14:paraId="18E74162" w14:textId="77777777" w:rsidR="005D44EC" w:rsidRDefault="005D44EC">
            <w:pPr>
              <w:tabs>
                <w:tab w:val="right" w:pos="9720"/>
              </w:tabs>
              <w:autoSpaceDE w:val="0"/>
              <w:autoSpaceDN w:val="0"/>
              <w:adjustRightInd w:val="0"/>
              <w:spacing w:line="276" w:lineRule="auto"/>
              <w:jc w:val="center"/>
            </w:pPr>
          </w:p>
        </w:tc>
        <w:tc>
          <w:tcPr>
            <w:tcW w:w="1033" w:type="dxa"/>
            <w:tcBorders>
              <w:top w:val="single" w:sz="4" w:space="0" w:color="auto"/>
              <w:left w:val="single" w:sz="4" w:space="0" w:color="000000"/>
              <w:bottom w:val="single" w:sz="4" w:space="0" w:color="auto"/>
              <w:right w:val="single" w:sz="4" w:space="0" w:color="000000"/>
            </w:tcBorders>
            <w:shd w:val="clear" w:color="auto" w:fill="FFFFFF"/>
          </w:tcPr>
          <w:p w14:paraId="7AC414FB" w14:textId="77777777" w:rsidR="005D44EC" w:rsidRDefault="005D44EC">
            <w:pPr>
              <w:tabs>
                <w:tab w:val="right" w:pos="9720"/>
              </w:tabs>
              <w:autoSpaceDE w:val="0"/>
              <w:autoSpaceDN w:val="0"/>
              <w:adjustRightInd w:val="0"/>
              <w:spacing w:line="276" w:lineRule="auto"/>
              <w:jc w:val="center"/>
              <w:rPr>
                <w:lang w:val="uk-UA"/>
              </w:rPr>
            </w:pPr>
            <w:r>
              <w:rPr>
                <w:lang w:val="uk-UA"/>
              </w:rPr>
              <w:t>30</w:t>
            </w:r>
          </w:p>
        </w:tc>
      </w:tr>
      <w:tr w:rsidR="005D44EC" w14:paraId="1E632CA2" w14:textId="77777777" w:rsidTr="00400541">
        <w:trPr>
          <w:trHeight w:val="510"/>
          <w:jc w:val="center"/>
        </w:trPr>
        <w:tc>
          <w:tcPr>
            <w:tcW w:w="2748" w:type="dxa"/>
            <w:tcBorders>
              <w:top w:val="single" w:sz="4" w:space="0" w:color="auto"/>
              <w:left w:val="single" w:sz="4" w:space="0" w:color="000000"/>
              <w:bottom w:val="single" w:sz="4" w:space="0" w:color="000000"/>
              <w:right w:val="single" w:sz="4" w:space="0" w:color="000000"/>
            </w:tcBorders>
            <w:shd w:val="clear" w:color="auto" w:fill="FFFFFF"/>
          </w:tcPr>
          <w:p w14:paraId="0F70C826" w14:textId="77777777" w:rsidR="005D44EC" w:rsidRDefault="005D44EC">
            <w:pPr>
              <w:autoSpaceDE w:val="0"/>
              <w:autoSpaceDN w:val="0"/>
              <w:adjustRightInd w:val="0"/>
              <w:spacing w:line="276" w:lineRule="auto"/>
              <w:rPr>
                <w:rFonts w:ascii="Times New Roman CYR" w:hAnsi="Times New Roman CYR" w:cs="Times New Roman CYR"/>
                <w:spacing w:val="-6"/>
                <w:lang w:val="uk-UA"/>
              </w:rPr>
            </w:pPr>
            <w:r>
              <w:rPr>
                <w:rFonts w:ascii="Times New Roman CYR" w:hAnsi="Times New Roman CYR" w:cs="Times New Roman CYR"/>
                <w:spacing w:val="-6"/>
                <w:lang w:val="uk-UA"/>
              </w:rPr>
              <w:t>Модульна контр. роб.№ 2</w:t>
            </w:r>
          </w:p>
          <w:p w14:paraId="74BB246E" w14:textId="77777777" w:rsidR="005D44EC" w:rsidRDefault="005D44EC">
            <w:pPr>
              <w:autoSpaceDE w:val="0"/>
              <w:autoSpaceDN w:val="0"/>
              <w:adjustRightInd w:val="0"/>
              <w:spacing w:line="276" w:lineRule="auto"/>
              <w:rPr>
                <w:rFonts w:ascii="Times New Roman CYR" w:hAnsi="Times New Roman CYR" w:cs="Times New Roman CYR"/>
                <w:spacing w:val="-6"/>
                <w:lang w:val="uk-UA"/>
              </w:rPr>
            </w:pPr>
          </w:p>
        </w:tc>
        <w:tc>
          <w:tcPr>
            <w:tcW w:w="1139" w:type="dxa"/>
            <w:tcBorders>
              <w:top w:val="single" w:sz="4" w:space="0" w:color="auto"/>
              <w:left w:val="single" w:sz="4" w:space="0" w:color="000000"/>
              <w:bottom w:val="single" w:sz="4" w:space="0" w:color="000000"/>
              <w:right w:val="single" w:sz="4" w:space="0" w:color="000000"/>
            </w:tcBorders>
            <w:shd w:val="clear" w:color="auto" w:fill="FFFFFF"/>
          </w:tcPr>
          <w:p w14:paraId="4A718CDE" w14:textId="77777777" w:rsidR="005D44EC" w:rsidRDefault="005D44EC">
            <w:pPr>
              <w:tabs>
                <w:tab w:val="right" w:pos="9720"/>
              </w:tabs>
              <w:autoSpaceDE w:val="0"/>
              <w:autoSpaceDN w:val="0"/>
              <w:adjustRightInd w:val="0"/>
              <w:spacing w:line="276" w:lineRule="auto"/>
              <w:jc w:val="center"/>
            </w:pPr>
          </w:p>
        </w:tc>
        <w:tc>
          <w:tcPr>
            <w:tcW w:w="774" w:type="dxa"/>
            <w:tcBorders>
              <w:top w:val="single" w:sz="4" w:space="0" w:color="auto"/>
              <w:left w:val="single" w:sz="4" w:space="0" w:color="000000"/>
              <w:bottom w:val="single" w:sz="4" w:space="0" w:color="000000"/>
              <w:right w:val="single" w:sz="4" w:space="0" w:color="000000"/>
            </w:tcBorders>
            <w:shd w:val="clear" w:color="auto" w:fill="FFFFFF"/>
          </w:tcPr>
          <w:p w14:paraId="0135F2B3" w14:textId="77777777" w:rsidR="005D44EC" w:rsidRDefault="005D44EC">
            <w:pPr>
              <w:tabs>
                <w:tab w:val="right" w:pos="9720"/>
              </w:tabs>
              <w:autoSpaceDE w:val="0"/>
              <w:autoSpaceDN w:val="0"/>
              <w:adjustRightInd w:val="0"/>
              <w:spacing w:line="276" w:lineRule="auto"/>
              <w:jc w:val="center"/>
            </w:pPr>
          </w:p>
        </w:tc>
        <w:tc>
          <w:tcPr>
            <w:tcW w:w="1162" w:type="dxa"/>
            <w:tcBorders>
              <w:top w:val="single" w:sz="4" w:space="0" w:color="auto"/>
              <w:left w:val="single" w:sz="4" w:space="0" w:color="000000"/>
              <w:bottom w:val="single" w:sz="4" w:space="0" w:color="000000"/>
              <w:right w:val="single" w:sz="4" w:space="0" w:color="000000"/>
            </w:tcBorders>
            <w:shd w:val="clear" w:color="auto" w:fill="FFFFFF"/>
          </w:tcPr>
          <w:p w14:paraId="0DAC6C89" w14:textId="77777777" w:rsidR="005D44EC" w:rsidRDefault="005D44EC">
            <w:pPr>
              <w:tabs>
                <w:tab w:val="right" w:pos="9720"/>
              </w:tabs>
              <w:autoSpaceDE w:val="0"/>
              <w:autoSpaceDN w:val="0"/>
              <w:adjustRightInd w:val="0"/>
              <w:spacing w:line="276" w:lineRule="auto"/>
              <w:jc w:val="center"/>
            </w:pPr>
          </w:p>
        </w:tc>
        <w:tc>
          <w:tcPr>
            <w:tcW w:w="739" w:type="dxa"/>
            <w:tcBorders>
              <w:top w:val="single" w:sz="4" w:space="0" w:color="auto"/>
              <w:left w:val="single" w:sz="4" w:space="0" w:color="000000"/>
              <w:bottom w:val="single" w:sz="4" w:space="0" w:color="000000"/>
              <w:right w:val="single" w:sz="4" w:space="0" w:color="000000"/>
            </w:tcBorders>
            <w:shd w:val="clear" w:color="auto" w:fill="FFFFFF"/>
          </w:tcPr>
          <w:p w14:paraId="2ACC7D64" w14:textId="77777777" w:rsidR="005D44EC" w:rsidRDefault="005D44EC">
            <w:pPr>
              <w:tabs>
                <w:tab w:val="right" w:pos="9720"/>
              </w:tabs>
              <w:autoSpaceDE w:val="0"/>
              <w:autoSpaceDN w:val="0"/>
              <w:adjustRightInd w:val="0"/>
              <w:spacing w:line="276" w:lineRule="auto"/>
              <w:jc w:val="center"/>
            </w:pPr>
          </w:p>
        </w:tc>
        <w:tc>
          <w:tcPr>
            <w:tcW w:w="1261" w:type="dxa"/>
            <w:tcBorders>
              <w:top w:val="single" w:sz="4" w:space="0" w:color="auto"/>
              <w:left w:val="single" w:sz="4" w:space="0" w:color="000000"/>
              <w:bottom w:val="single" w:sz="4" w:space="0" w:color="000000"/>
              <w:right w:val="single" w:sz="4" w:space="0" w:color="000000"/>
            </w:tcBorders>
            <w:shd w:val="clear" w:color="auto" w:fill="FFFFFF"/>
          </w:tcPr>
          <w:p w14:paraId="01F33E76" w14:textId="77777777" w:rsidR="005D44EC" w:rsidRDefault="005D44EC">
            <w:pPr>
              <w:tabs>
                <w:tab w:val="right" w:pos="9720"/>
              </w:tabs>
              <w:autoSpaceDE w:val="0"/>
              <w:autoSpaceDN w:val="0"/>
              <w:adjustRightInd w:val="0"/>
              <w:spacing w:line="276" w:lineRule="auto"/>
              <w:jc w:val="center"/>
            </w:pPr>
          </w:p>
        </w:tc>
        <w:tc>
          <w:tcPr>
            <w:tcW w:w="782" w:type="dxa"/>
            <w:tcBorders>
              <w:top w:val="single" w:sz="4" w:space="0" w:color="auto"/>
              <w:left w:val="single" w:sz="4" w:space="0" w:color="000000"/>
              <w:bottom w:val="single" w:sz="4" w:space="0" w:color="000000"/>
              <w:right w:val="single" w:sz="4" w:space="0" w:color="000000"/>
            </w:tcBorders>
            <w:shd w:val="clear" w:color="auto" w:fill="FFFFFF"/>
          </w:tcPr>
          <w:p w14:paraId="6BAFD785" w14:textId="77777777" w:rsidR="005D44EC" w:rsidRDefault="005D44EC">
            <w:pPr>
              <w:tabs>
                <w:tab w:val="right" w:pos="9720"/>
              </w:tabs>
              <w:autoSpaceDE w:val="0"/>
              <w:autoSpaceDN w:val="0"/>
              <w:adjustRightInd w:val="0"/>
              <w:spacing w:line="276" w:lineRule="auto"/>
              <w:jc w:val="center"/>
            </w:pPr>
          </w:p>
        </w:tc>
        <w:tc>
          <w:tcPr>
            <w:tcW w:w="1033" w:type="dxa"/>
            <w:tcBorders>
              <w:top w:val="single" w:sz="4" w:space="0" w:color="auto"/>
              <w:left w:val="single" w:sz="4" w:space="0" w:color="000000"/>
              <w:bottom w:val="single" w:sz="4" w:space="0" w:color="000000"/>
              <w:right w:val="single" w:sz="4" w:space="0" w:color="000000"/>
            </w:tcBorders>
            <w:shd w:val="clear" w:color="auto" w:fill="FFFFFF"/>
          </w:tcPr>
          <w:p w14:paraId="53EBF6AD" w14:textId="77777777" w:rsidR="005D44EC" w:rsidRDefault="005D44EC">
            <w:pPr>
              <w:tabs>
                <w:tab w:val="right" w:pos="9720"/>
              </w:tabs>
              <w:autoSpaceDE w:val="0"/>
              <w:autoSpaceDN w:val="0"/>
              <w:adjustRightInd w:val="0"/>
              <w:spacing w:line="276" w:lineRule="auto"/>
              <w:jc w:val="center"/>
              <w:rPr>
                <w:lang w:val="uk-UA"/>
              </w:rPr>
            </w:pPr>
            <w:r>
              <w:rPr>
                <w:lang w:val="uk-UA"/>
              </w:rPr>
              <w:t>30</w:t>
            </w:r>
          </w:p>
        </w:tc>
      </w:tr>
      <w:tr w:rsidR="005D44EC" w14:paraId="02E828C1" w14:textId="77777777" w:rsidTr="00400541">
        <w:trPr>
          <w:trHeight w:val="302"/>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5DB3F7E6" w14:textId="77777777" w:rsidR="005D44EC" w:rsidRDefault="005D44EC">
            <w:pPr>
              <w:autoSpaceDE w:val="0"/>
              <w:autoSpaceDN w:val="0"/>
              <w:adjustRightInd w:val="0"/>
              <w:spacing w:line="276" w:lineRule="auto"/>
              <w:rPr>
                <w:rFonts w:ascii="Calibri" w:hAnsi="Calibri" w:cs="Calibri"/>
              </w:rPr>
            </w:pPr>
            <w:r>
              <w:rPr>
                <w:rFonts w:ascii="Times New Roman CYR" w:hAnsi="Times New Roman CYR" w:cs="Times New Roman CYR"/>
                <w:spacing w:val="-6"/>
                <w:lang w:val="uk-UA"/>
              </w:rPr>
              <w:t>Усього годин / Балів</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5C3A2378" w14:textId="77777777" w:rsidR="005D44EC" w:rsidRDefault="005D44EC">
            <w:pPr>
              <w:tabs>
                <w:tab w:val="right" w:pos="9720"/>
              </w:tabs>
              <w:autoSpaceDE w:val="0"/>
              <w:autoSpaceDN w:val="0"/>
              <w:adjustRightInd w:val="0"/>
              <w:spacing w:line="276" w:lineRule="auto"/>
              <w:jc w:val="center"/>
              <w:rPr>
                <w:rFonts w:ascii="Calibri" w:hAnsi="Calibri" w:cs="Calibri"/>
              </w:rPr>
            </w:pPr>
            <w:r>
              <w:t>90</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3D6FA888" w14:textId="77777777" w:rsidR="005D44EC" w:rsidRDefault="005D44EC">
            <w:pPr>
              <w:tabs>
                <w:tab w:val="right" w:pos="9720"/>
              </w:tabs>
              <w:autoSpaceDE w:val="0"/>
              <w:autoSpaceDN w:val="0"/>
              <w:adjustRightInd w:val="0"/>
              <w:spacing w:line="276" w:lineRule="auto"/>
              <w:jc w:val="center"/>
              <w:rPr>
                <w:rFonts w:ascii="Calibri" w:hAnsi="Calibri" w:cs="Calibri"/>
              </w:rPr>
            </w:pPr>
            <w:r>
              <w:t>18</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7FA13F7F" w14:textId="77777777" w:rsidR="005D44EC" w:rsidRDefault="005D44EC">
            <w:pPr>
              <w:tabs>
                <w:tab w:val="right" w:pos="9720"/>
              </w:tabs>
              <w:autoSpaceDE w:val="0"/>
              <w:autoSpaceDN w:val="0"/>
              <w:adjustRightInd w:val="0"/>
              <w:spacing w:line="276" w:lineRule="auto"/>
              <w:jc w:val="center"/>
              <w:rPr>
                <w:rFonts w:ascii="Calibri" w:hAnsi="Calibri" w:cs="Calibri"/>
              </w:rPr>
            </w:pPr>
            <w:r>
              <w:t>8</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80DE006"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77582DCD" w14:textId="77777777" w:rsidR="005D44EC" w:rsidRDefault="005D44EC">
            <w:pPr>
              <w:tabs>
                <w:tab w:val="right" w:pos="9720"/>
              </w:tabs>
              <w:autoSpaceDE w:val="0"/>
              <w:autoSpaceDN w:val="0"/>
              <w:adjustRightInd w:val="0"/>
              <w:spacing w:line="276" w:lineRule="auto"/>
              <w:jc w:val="center"/>
              <w:rPr>
                <w:rFonts w:ascii="Calibri" w:hAnsi="Calibri" w:cs="Calibri"/>
              </w:rPr>
            </w:pPr>
            <w:r>
              <w:t>6</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0CE219B2" w14:textId="77777777" w:rsidR="005D44EC" w:rsidRDefault="005D44EC">
            <w:pPr>
              <w:tabs>
                <w:tab w:val="right" w:pos="9720"/>
              </w:tabs>
              <w:autoSpaceDE w:val="0"/>
              <w:autoSpaceDN w:val="0"/>
              <w:adjustRightInd w:val="0"/>
              <w:spacing w:line="276" w:lineRule="auto"/>
              <w:jc w:val="center"/>
              <w:rPr>
                <w:rFonts w:ascii="Calibri" w:hAnsi="Calibri" w:cs="Calibri"/>
              </w:rPr>
            </w:pPr>
            <w:r>
              <w:t>58</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59007DD5"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100</w:t>
            </w:r>
          </w:p>
        </w:tc>
      </w:tr>
    </w:tbl>
    <w:p w14:paraId="1F701575" w14:textId="77777777" w:rsidR="005D44EC" w:rsidRDefault="005D44EC" w:rsidP="00400541">
      <w:pPr>
        <w:tabs>
          <w:tab w:val="left" w:pos="142"/>
        </w:tabs>
        <w:autoSpaceDE w:val="0"/>
        <w:autoSpaceDN w:val="0"/>
        <w:adjustRightInd w:val="0"/>
        <w:spacing w:line="276" w:lineRule="auto"/>
        <w:jc w:val="center"/>
        <w:rPr>
          <w:lang w:val="uk-UA"/>
        </w:rPr>
      </w:pPr>
    </w:p>
    <w:p w14:paraId="29F3FCD4" w14:textId="77777777" w:rsidR="005D44EC" w:rsidRDefault="005D44EC" w:rsidP="00400541">
      <w:pPr>
        <w:tabs>
          <w:tab w:val="left" w:pos="142"/>
        </w:tabs>
        <w:autoSpaceDE w:val="0"/>
        <w:autoSpaceDN w:val="0"/>
        <w:adjustRightInd w:val="0"/>
        <w:spacing w:line="276" w:lineRule="auto"/>
        <w:jc w:val="center"/>
        <w:rPr>
          <w:rFonts w:ascii="Times New Roman CYR" w:hAnsi="Times New Roman CYR" w:cs="Times New Roman CYR"/>
          <w:lang w:val="uk-UA"/>
        </w:rPr>
      </w:pPr>
      <w:r>
        <w:t>(</w:t>
      </w:r>
      <w:r>
        <w:rPr>
          <w:rFonts w:ascii="Times New Roman CYR" w:hAnsi="Times New Roman CYR" w:cs="Times New Roman CYR"/>
          <w:lang w:val="uk-UA"/>
        </w:rPr>
        <w:t>заочна форма навчання )</w:t>
      </w:r>
    </w:p>
    <w:p w14:paraId="10371AE6" w14:textId="77777777" w:rsidR="005D44EC" w:rsidRDefault="005D44EC" w:rsidP="00400541">
      <w:pPr>
        <w:tabs>
          <w:tab w:val="left" w:pos="142"/>
        </w:tabs>
        <w:autoSpaceDE w:val="0"/>
        <w:autoSpaceDN w:val="0"/>
        <w:adjustRightInd w:val="0"/>
        <w:spacing w:line="276" w:lineRule="auto"/>
        <w:rPr>
          <w:rFonts w:ascii="Times New Roman CYR" w:hAnsi="Times New Roman CYR" w:cs="Times New Roman CYR"/>
          <w:bCs/>
          <w:iCs/>
          <w:sz w:val="26"/>
          <w:szCs w:val="26"/>
          <w:lang w:val="uk-UA"/>
        </w:rPr>
      </w:pPr>
    </w:p>
    <w:tbl>
      <w:tblPr>
        <w:tblW w:w="0" w:type="auto"/>
        <w:jc w:val="center"/>
        <w:tblLayout w:type="fixed"/>
        <w:tblLook w:val="00A0" w:firstRow="1" w:lastRow="0" w:firstColumn="1" w:lastColumn="0" w:noHBand="0" w:noVBand="0"/>
      </w:tblPr>
      <w:tblGrid>
        <w:gridCol w:w="2748"/>
        <w:gridCol w:w="1139"/>
        <w:gridCol w:w="774"/>
        <w:gridCol w:w="1162"/>
        <w:gridCol w:w="739"/>
        <w:gridCol w:w="1261"/>
        <w:gridCol w:w="782"/>
        <w:gridCol w:w="1033"/>
      </w:tblGrid>
      <w:tr w:rsidR="005D44EC" w14:paraId="18BE6EB1" w14:textId="77777777" w:rsidTr="00400541">
        <w:trPr>
          <w:trHeight w:val="1"/>
          <w:jc w:val="center"/>
        </w:trPr>
        <w:tc>
          <w:tcPr>
            <w:tcW w:w="27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D0FA0C7" w14:textId="77777777" w:rsidR="005D44EC" w:rsidRDefault="005D44EC">
            <w:pPr>
              <w:autoSpaceDE w:val="0"/>
              <w:autoSpaceDN w:val="0"/>
              <w:adjustRightInd w:val="0"/>
              <w:spacing w:line="276" w:lineRule="auto"/>
              <w:jc w:val="center"/>
              <w:rPr>
                <w:rFonts w:ascii="Calibri" w:hAnsi="Calibri" w:cs="Calibri"/>
                <w:b/>
              </w:rPr>
            </w:pPr>
            <w:r>
              <w:rPr>
                <w:rFonts w:ascii="Times New Roman CYR" w:hAnsi="Times New Roman CYR" w:cs="Times New Roman CYR"/>
                <w:b/>
                <w:spacing w:val="-6"/>
                <w:lang w:val="uk-UA"/>
              </w:rPr>
              <w:t>Назви змістовних модулів і тем</w:t>
            </w:r>
          </w:p>
        </w:tc>
        <w:tc>
          <w:tcPr>
            <w:tcW w:w="6890" w:type="dxa"/>
            <w:gridSpan w:val="7"/>
            <w:tcBorders>
              <w:top w:val="single" w:sz="4" w:space="0" w:color="000000"/>
              <w:left w:val="single" w:sz="4" w:space="0" w:color="000000"/>
              <w:bottom w:val="single" w:sz="4" w:space="0" w:color="000000"/>
              <w:right w:val="single" w:sz="4" w:space="0" w:color="000000"/>
            </w:tcBorders>
            <w:shd w:val="clear" w:color="auto" w:fill="FFFFFF"/>
          </w:tcPr>
          <w:p w14:paraId="4B97C71D" w14:textId="77777777" w:rsidR="005D44EC" w:rsidRDefault="005D44EC">
            <w:pPr>
              <w:spacing w:line="276" w:lineRule="auto"/>
              <w:rPr>
                <w:rFonts w:ascii="Calibri" w:hAnsi="Calibri"/>
                <w:lang w:val="uk-UA" w:eastAsia="en-US"/>
              </w:rPr>
            </w:pPr>
          </w:p>
        </w:tc>
      </w:tr>
      <w:tr w:rsidR="005D44EC" w14:paraId="412565C0" w14:textId="77777777" w:rsidTr="00400541">
        <w:trPr>
          <w:trHeight w:val="1"/>
          <w:jc w:val="center"/>
        </w:trPr>
        <w:tc>
          <w:tcPr>
            <w:tcW w:w="9638" w:type="dxa"/>
            <w:vMerge/>
            <w:tcBorders>
              <w:top w:val="single" w:sz="4" w:space="0" w:color="000000"/>
              <w:left w:val="single" w:sz="4" w:space="0" w:color="000000"/>
              <w:bottom w:val="single" w:sz="4" w:space="0" w:color="000000"/>
              <w:right w:val="single" w:sz="4" w:space="0" w:color="000000"/>
            </w:tcBorders>
            <w:vAlign w:val="center"/>
          </w:tcPr>
          <w:p w14:paraId="5CA936E5" w14:textId="77777777" w:rsidR="005D44EC" w:rsidRDefault="005D44EC">
            <w:pPr>
              <w:rPr>
                <w:rFonts w:ascii="Calibri" w:hAnsi="Calibri" w:cs="Calibri"/>
                <w:b/>
              </w:rPr>
            </w:pP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2ABCAAD" w14:textId="77777777" w:rsidR="005D44EC" w:rsidRDefault="005D44EC">
            <w:pPr>
              <w:tabs>
                <w:tab w:val="right" w:pos="9720"/>
              </w:tabs>
              <w:autoSpaceDE w:val="0"/>
              <w:autoSpaceDN w:val="0"/>
              <w:adjustRightInd w:val="0"/>
              <w:spacing w:line="276" w:lineRule="auto"/>
              <w:jc w:val="center"/>
              <w:rPr>
                <w:rFonts w:ascii="Calibri" w:hAnsi="Calibri" w:cs="Calibri"/>
                <w:b/>
              </w:rPr>
            </w:pPr>
            <w:r>
              <w:rPr>
                <w:rFonts w:ascii="Times New Roman CYR" w:hAnsi="Times New Roman CYR" w:cs="Times New Roman CYR"/>
                <w:b/>
                <w:spacing w:val="-6"/>
                <w:lang w:val="uk-UA"/>
              </w:rPr>
              <w:t>Усього</w:t>
            </w:r>
          </w:p>
        </w:tc>
        <w:tc>
          <w:tcPr>
            <w:tcW w:w="575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738B46BB" w14:textId="77777777" w:rsidR="005D44EC" w:rsidRDefault="005D44EC">
            <w:pPr>
              <w:spacing w:line="276" w:lineRule="auto"/>
              <w:rPr>
                <w:rFonts w:ascii="Calibri" w:hAnsi="Calibri"/>
                <w:lang w:val="uk-UA" w:eastAsia="en-US"/>
              </w:rPr>
            </w:pPr>
          </w:p>
        </w:tc>
      </w:tr>
      <w:tr w:rsidR="005D44EC" w14:paraId="50A15C49" w14:textId="77777777" w:rsidTr="00400541">
        <w:trPr>
          <w:trHeight w:val="1"/>
          <w:jc w:val="center"/>
        </w:trPr>
        <w:tc>
          <w:tcPr>
            <w:tcW w:w="9638" w:type="dxa"/>
            <w:vMerge/>
            <w:tcBorders>
              <w:top w:val="single" w:sz="4" w:space="0" w:color="000000"/>
              <w:left w:val="single" w:sz="4" w:space="0" w:color="000000"/>
              <w:bottom w:val="single" w:sz="4" w:space="0" w:color="000000"/>
              <w:right w:val="single" w:sz="4" w:space="0" w:color="000000"/>
            </w:tcBorders>
            <w:vAlign w:val="center"/>
          </w:tcPr>
          <w:p w14:paraId="52BD4D4B" w14:textId="77777777" w:rsidR="005D44EC" w:rsidRDefault="005D44EC">
            <w:pPr>
              <w:rPr>
                <w:rFonts w:ascii="Calibri" w:hAnsi="Calibri" w:cs="Calibri"/>
                <w:b/>
              </w:rPr>
            </w:pPr>
          </w:p>
        </w:tc>
        <w:tc>
          <w:tcPr>
            <w:tcW w:w="6890" w:type="dxa"/>
            <w:vMerge/>
            <w:tcBorders>
              <w:top w:val="single" w:sz="4" w:space="0" w:color="000000"/>
              <w:left w:val="single" w:sz="4" w:space="0" w:color="000000"/>
              <w:bottom w:val="single" w:sz="4" w:space="0" w:color="000000"/>
              <w:right w:val="single" w:sz="4" w:space="0" w:color="000000"/>
            </w:tcBorders>
            <w:vAlign w:val="center"/>
          </w:tcPr>
          <w:p w14:paraId="434B0838" w14:textId="77777777" w:rsidR="005D44EC" w:rsidRDefault="005D44EC">
            <w:pPr>
              <w:rPr>
                <w:rFonts w:ascii="Calibri" w:hAnsi="Calibri" w:cs="Calibri"/>
                <w:b/>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71B3F" w14:textId="77777777" w:rsidR="005D44EC" w:rsidRDefault="005D44EC">
            <w:pPr>
              <w:autoSpaceDE w:val="0"/>
              <w:autoSpaceDN w:val="0"/>
              <w:adjustRightInd w:val="0"/>
              <w:spacing w:line="276" w:lineRule="auto"/>
              <w:jc w:val="center"/>
              <w:rPr>
                <w:rFonts w:ascii="Calibri" w:hAnsi="Calibri" w:cs="Calibri"/>
                <w:b/>
              </w:rPr>
            </w:pPr>
            <w:r>
              <w:rPr>
                <w:rFonts w:ascii="Times New Roman CYR" w:hAnsi="Times New Roman CYR" w:cs="Times New Roman CYR"/>
                <w:b/>
                <w:spacing w:val="-6"/>
                <w:lang w:val="uk-UA"/>
              </w:rPr>
              <w:t>Лек.</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CFDA1" w14:textId="77777777" w:rsidR="005D44EC" w:rsidRDefault="005D44EC">
            <w:pPr>
              <w:autoSpaceDE w:val="0"/>
              <w:autoSpaceDN w:val="0"/>
              <w:adjustRightInd w:val="0"/>
              <w:spacing w:line="276" w:lineRule="auto"/>
              <w:jc w:val="center"/>
              <w:rPr>
                <w:rFonts w:ascii="Calibri" w:hAnsi="Calibri" w:cs="Calibri"/>
                <w:b/>
              </w:rPr>
            </w:pPr>
            <w:r>
              <w:rPr>
                <w:rFonts w:ascii="Times New Roman CYR" w:hAnsi="Times New Roman CYR" w:cs="Times New Roman CYR"/>
                <w:b/>
                <w:spacing w:val="-6"/>
                <w:lang w:val="uk-UA"/>
              </w:rPr>
              <w:t>Практ. (Семін.)</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AD6BD" w14:textId="77777777" w:rsidR="005D44EC" w:rsidRDefault="005D44EC">
            <w:pPr>
              <w:autoSpaceDE w:val="0"/>
              <w:autoSpaceDN w:val="0"/>
              <w:adjustRightInd w:val="0"/>
              <w:spacing w:line="276" w:lineRule="auto"/>
              <w:jc w:val="center"/>
              <w:rPr>
                <w:rFonts w:ascii="Calibri" w:hAnsi="Calibri" w:cs="Calibri"/>
                <w:b/>
              </w:rPr>
            </w:pPr>
            <w:r>
              <w:rPr>
                <w:rFonts w:ascii="Times New Roman CYR" w:hAnsi="Times New Roman CYR" w:cs="Times New Roman CYR"/>
                <w:b/>
                <w:spacing w:val="-6"/>
                <w:lang w:val="uk-UA"/>
              </w:rPr>
              <w:t>Лаб.</w:t>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CF4EA" w14:textId="77777777" w:rsidR="005D44EC" w:rsidRDefault="005D44EC">
            <w:pPr>
              <w:autoSpaceDE w:val="0"/>
              <w:autoSpaceDN w:val="0"/>
              <w:adjustRightInd w:val="0"/>
              <w:spacing w:line="276" w:lineRule="auto"/>
              <w:jc w:val="center"/>
              <w:rPr>
                <w:rFonts w:ascii="Calibri" w:hAnsi="Calibri" w:cs="Calibri"/>
                <w:b/>
              </w:rPr>
            </w:pPr>
            <w:r>
              <w:rPr>
                <w:rFonts w:ascii="Times New Roman CYR" w:hAnsi="Times New Roman CYR" w:cs="Times New Roman CYR"/>
                <w:b/>
                <w:spacing w:val="-6"/>
                <w:lang w:val="uk-UA"/>
              </w:rPr>
              <w:t>Консульт.</w:t>
            </w:r>
          </w:p>
        </w:tc>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C9033" w14:textId="77777777" w:rsidR="005D44EC" w:rsidRDefault="005D44EC">
            <w:pPr>
              <w:autoSpaceDE w:val="0"/>
              <w:autoSpaceDN w:val="0"/>
              <w:adjustRightInd w:val="0"/>
              <w:spacing w:line="276" w:lineRule="auto"/>
              <w:jc w:val="center"/>
              <w:rPr>
                <w:rFonts w:ascii="Calibri" w:hAnsi="Calibri" w:cs="Calibri"/>
                <w:b/>
              </w:rPr>
            </w:pPr>
            <w:r>
              <w:rPr>
                <w:rFonts w:ascii="Times New Roman CYR" w:hAnsi="Times New Roman CYR" w:cs="Times New Roman CYR"/>
                <w:b/>
                <w:spacing w:val="-6"/>
                <w:lang w:val="uk-UA"/>
              </w:rPr>
              <w:t>Сам. роб.</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2324AA2E" w14:textId="77777777" w:rsidR="005D44EC" w:rsidRDefault="005D44EC">
            <w:pPr>
              <w:autoSpaceDE w:val="0"/>
              <w:autoSpaceDN w:val="0"/>
              <w:adjustRightInd w:val="0"/>
              <w:spacing w:line="276" w:lineRule="auto"/>
              <w:jc w:val="center"/>
              <w:rPr>
                <w:rFonts w:ascii="Calibri" w:hAnsi="Calibri" w:cs="Calibri"/>
                <w:b/>
              </w:rPr>
            </w:pPr>
            <w:r>
              <w:rPr>
                <w:rFonts w:ascii="Times New Roman CYR" w:hAnsi="Times New Roman CYR" w:cs="Times New Roman CYR"/>
                <w:b/>
                <w:spacing w:val="-6"/>
                <w:lang w:val="uk-UA"/>
              </w:rPr>
              <w:t>Формаконтролю / Бали</w:t>
            </w:r>
          </w:p>
        </w:tc>
      </w:tr>
      <w:tr w:rsidR="005D44EC" w14:paraId="0126DBD6" w14:textId="77777777" w:rsidTr="00400541">
        <w:trPr>
          <w:trHeight w:val="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E317D"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D6181"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24436" w14:textId="77777777" w:rsidR="005D44EC" w:rsidRDefault="005D44EC">
            <w:pPr>
              <w:tabs>
                <w:tab w:val="right" w:pos="9720"/>
              </w:tabs>
              <w:autoSpaceDE w:val="0"/>
              <w:autoSpaceDN w:val="0"/>
              <w:adjustRightInd w:val="0"/>
              <w:spacing w:line="276" w:lineRule="auto"/>
              <w:jc w:val="center"/>
              <w:rPr>
                <w:rFonts w:ascii="Calibri" w:hAnsi="Calibri" w:cs="Calibri"/>
              </w:rPr>
            </w:pPr>
            <w:r>
              <w:t>3</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FCE37" w14:textId="77777777" w:rsidR="005D44EC" w:rsidRDefault="005D44EC">
            <w:pPr>
              <w:tabs>
                <w:tab w:val="right" w:pos="9720"/>
              </w:tabs>
              <w:autoSpaceDE w:val="0"/>
              <w:autoSpaceDN w:val="0"/>
              <w:adjustRightInd w:val="0"/>
              <w:spacing w:line="276" w:lineRule="auto"/>
              <w:jc w:val="center"/>
              <w:rPr>
                <w:rFonts w:ascii="Calibri" w:hAnsi="Calibri" w:cs="Calibri"/>
              </w:rPr>
            </w:pPr>
            <w:r>
              <w:t>4</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704D2" w14:textId="77777777" w:rsidR="005D44EC" w:rsidRDefault="005D44EC">
            <w:pPr>
              <w:tabs>
                <w:tab w:val="right" w:pos="9720"/>
              </w:tabs>
              <w:autoSpaceDE w:val="0"/>
              <w:autoSpaceDN w:val="0"/>
              <w:adjustRightInd w:val="0"/>
              <w:spacing w:line="276" w:lineRule="auto"/>
              <w:jc w:val="center"/>
              <w:rPr>
                <w:rFonts w:ascii="Calibri" w:hAnsi="Calibri" w:cs="Calibri"/>
              </w:rPr>
            </w:pPr>
            <w:r>
              <w:t>5</w:t>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0DB69" w14:textId="77777777" w:rsidR="005D44EC" w:rsidRDefault="005D44EC">
            <w:pPr>
              <w:tabs>
                <w:tab w:val="right" w:pos="9720"/>
              </w:tabs>
              <w:autoSpaceDE w:val="0"/>
              <w:autoSpaceDN w:val="0"/>
              <w:adjustRightInd w:val="0"/>
              <w:spacing w:line="276" w:lineRule="auto"/>
              <w:jc w:val="center"/>
              <w:rPr>
                <w:rFonts w:ascii="Calibri" w:hAnsi="Calibri" w:cs="Calibri"/>
              </w:rPr>
            </w:pPr>
            <w:r>
              <w:t>6</w:t>
            </w:r>
          </w:p>
        </w:tc>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E0CEF" w14:textId="77777777" w:rsidR="005D44EC" w:rsidRDefault="005D44EC">
            <w:pPr>
              <w:tabs>
                <w:tab w:val="right" w:pos="9720"/>
              </w:tabs>
              <w:autoSpaceDE w:val="0"/>
              <w:autoSpaceDN w:val="0"/>
              <w:adjustRightInd w:val="0"/>
              <w:spacing w:line="276" w:lineRule="auto"/>
              <w:jc w:val="center"/>
              <w:rPr>
                <w:rFonts w:ascii="Calibri" w:hAnsi="Calibri" w:cs="Calibri"/>
              </w:rPr>
            </w:pPr>
            <w:r>
              <w:t>7</w:t>
            </w:r>
          </w:p>
        </w:tc>
        <w:tc>
          <w:tcPr>
            <w:tcW w:w="1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2F2BB" w14:textId="77777777" w:rsidR="005D44EC" w:rsidRDefault="005D44EC">
            <w:pPr>
              <w:tabs>
                <w:tab w:val="right" w:pos="9720"/>
              </w:tabs>
              <w:autoSpaceDE w:val="0"/>
              <w:autoSpaceDN w:val="0"/>
              <w:adjustRightInd w:val="0"/>
              <w:spacing w:line="276" w:lineRule="auto"/>
              <w:jc w:val="center"/>
              <w:rPr>
                <w:rFonts w:ascii="Calibri" w:hAnsi="Calibri" w:cs="Calibri"/>
              </w:rPr>
            </w:pPr>
            <w:r>
              <w:t>8</w:t>
            </w:r>
          </w:p>
        </w:tc>
      </w:tr>
      <w:tr w:rsidR="005D44EC" w14:paraId="1943D6FD" w14:textId="77777777" w:rsidTr="00400541">
        <w:trPr>
          <w:trHeight w:val="1"/>
          <w:jc w:val="center"/>
        </w:trPr>
        <w:tc>
          <w:tcPr>
            <w:tcW w:w="963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4ACC436F" w14:textId="77777777" w:rsidR="005D44EC" w:rsidRDefault="005D44EC">
            <w:pPr>
              <w:tabs>
                <w:tab w:val="right" w:pos="9720"/>
              </w:tabs>
              <w:autoSpaceDE w:val="0"/>
              <w:autoSpaceDN w:val="0"/>
              <w:adjustRightInd w:val="0"/>
              <w:spacing w:line="276" w:lineRule="auto"/>
              <w:jc w:val="both"/>
              <w:rPr>
                <w:rFonts w:ascii="Calibri" w:hAnsi="Calibri" w:cs="Calibri"/>
              </w:rPr>
            </w:pPr>
            <w:r>
              <w:rPr>
                <w:rFonts w:ascii="Times New Roman CYR" w:hAnsi="Times New Roman CYR" w:cs="Times New Roman CYR"/>
                <w:b/>
                <w:bCs/>
                <w:spacing w:val="-6"/>
                <w:lang w:val="uk-UA"/>
              </w:rPr>
              <w:t xml:space="preserve">Змістовний модуль 1. </w:t>
            </w:r>
            <w:r>
              <w:rPr>
                <w:rFonts w:ascii="Times New Roman CYR" w:hAnsi="Times New Roman CYR" w:cs="Times New Roman CYR"/>
                <w:b/>
                <w:bCs/>
                <w:lang w:val="uk-UA"/>
              </w:rPr>
              <w:t>Загальна характеристика конфлікту</w:t>
            </w:r>
          </w:p>
        </w:tc>
      </w:tr>
      <w:tr w:rsidR="005D44EC" w14:paraId="4A3A737F" w14:textId="77777777" w:rsidTr="00400541">
        <w:trPr>
          <w:trHeight w:val="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5A9B68CC"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spacing w:val="-6"/>
                <w:lang w:val="uk-UA"/>
              </w:rPr>
              <w:t xml:space="preserve">Тема 1. </w:t>
            </w:r>
            <w:r>
              <w:rPr>
                <w:rFonts w:ascii="Times New Roman CYR" w:hAnsi="Times New Roman CYR" w:cs="Times New Roman CYR"/>
                <w:lang w:val="uk-UA"/>
              </w:rPr>
              <w:t>Теоретичні та методологічні засади конфліктології</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17103F7D" w14:textId="77777777" w:rsidR="005D44EC" w:rsidRDefault="005D44EC">
            <w:pPr>
              <w:tabs>
                <w:tab w:val="right" w:pos="9720"/>
              </w:tabs>
              <w:autoSpaceDE w:val="0"/>
              <w:autoSpaceDN w:val="0"/>
              <w:adjustRightInd w:val="0"/>
              <w:spacing w:line="276" w:lineRule="auto"/>
              <w:jc w:val="center"/>
              <w:rPr>
                <w:rFonts w:ascii="Calibri" w:hAnsi="Calibri" w:cs="Calibri"/>
              </w:rPr>
            </w:pPr>
            <w:r>
              <w:t>9</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65606F08"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3F9070D4"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3455693"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6170BE9"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2D30C090" w14:textId="77777777" w:rsidR="005D44EC" w:rsidRDefault="005D44EC">
            <w:pPr>
              <w:tabs>
                <w:tab w:val="right" w:pos="9720"/>
              </w:tabs>
              <w:autoSpaceDE w:val="0"/>
              <w:autoSpaceDN w:val="0"/>
              <w:adjustRightInd w:val="0"/>
              <w:spacing w:line="276" w:lineRule="auto"/>
              <w:jc w:val="center"/>
              <w:rPr>
                <w:rFonts w:ascii="Calibri" w:hAnsi="Calibri" w:cs="Calibri"/>
              </w:rPr>
            </w:pPr>
            <w:r>
              <w:t>7</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425822C3"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r>
      <w:tr w:rsidR="005D44EC" w14:paraId="10AEA7CF" w14:textId="77777777" w:rsidTr="00400541">
        <w:trPr>
          <w:trHeight w:val="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3F6DB51D"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spacing w:val="-6"/>
                <w:lang w:val="uk-UA"/>
              </w:rPr>
              <w:t xml:space="preserve">Тема 2. </w:t>
            </w:r>
            <w:r>
              <w:rPr>
                <w:rFonts w:ascii="Times New Roman CYR" w:hAnsi="Times New Roman CYR" w:cs="Times New Roman CYR"/>
                <w:lang w:val="uk-UA"/>
              </w:rPr>
              <w:t>Поняття конфлікту. Види, функції, структура</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6EC9FB8A" w14:textId="77777777" w:rsidR="005D44EC" w:rsidRDefault="005D44EC">
            <w:pPr>
              <w:tabs>
                <w:tab w:val="right" w:pos="9720"/>
              </w:tabs>
              <w:autoSpaceDE w:val="0"/>
              <w:autoSpaceDN w:val="0"/>
              <w:adjustRightInd w:val="0"/>
              <w:spacing w:line="276" w:lineRule="auto"/>
              <w:jc w:val="center"/>
              <w:rPr>
                <w:rFonts w:ascii="Calibri" w:hAnsi="Calibri" w:cs="Calibri"/>
              </w:rPr>
            </w:pPr>
            <w:r>
              <w:t>9</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55C3CD73"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53AD9968"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1</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45E30273"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0E1BD2F"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5F2391E2" w14:textId="77777777" w:rsidR="005D44EC" w:rsidRDefault="005D44EC">
            <w:pPr>
              <w:tabs>
                <w:tab w:val="right" w:pos="9720"/>
              </w:tabs>
              <w:autoSpaceDE w:val="0"/>
              <w:autoSpaceDN w:val="0"/>
              <w:adjustRightInd w:val="0"/>
              <w:spacing w:line="276" w:lineRule="auto"/>
              <w:jc w:val="center"/>
              <w:rPr>
                <w:rFonts w:ascii="Calibri" w:hAnsi="Calibri" w:cs="Calibri"/>
              </w:rPr>
            </w:pPr>
            <w:r>
              <w:t>7</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72A074D3"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10</w:t>
            </w:r>
          </w:p>
        </w:tc>
      </w:tr>
      <w:tr w:rsidR="005D44EC" w14:paraId="7D94F594" w14:textId="77777777" w:rsidTr="00400541">
        <w:trPr>
          <w:trHeight w:val="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17686C12"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Тема 3. Передумови виникнення та стадії розвитку конфлікту</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1C06A70A" w14:textId="77777777" w:rsidR="005D44EC" w:rsidRDefault="005D44EC">
            <w:pPr>
              <w:tabs>
                <w:tab w:val="right" w:pos="9720"/>
              </w:tabs>
              <w:autoSpaceDE w:val="0"/>
              <w:autoSpaceDN w:val="0"/>
              <w:adjustRightInd w:val="0"/>
              <w:spacing w:line="276" w:lineRule="auto"/>
              <w:jc w:val="center"/>
              <w:rPr>
                <w:rFonts w:ascii="Calibri" w:hAnsi="Calibri" w:cs="Calibri"/>
              </w:rPr>
            </w:pPr>
            <w:r>
              <w:t>10</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4642DC76"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0E106CB1"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1</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7268344"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0B868DB1"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43F66570" w14:textId="77777777" w:rsidR="005D44EC" w:rsidRDefault="005D44EC">
            <w:pPr>
              <w:tabs>
                <w:tab w:val="right" w:pos="9720"/>
              </w:tabs>
              <w:autoSpaceDE w:val="0"/>
              <w:autoSpaceDN w:val="0"/>
              <w:adjustRightInd w:val="0"/>
              <w:spacing w:line="276" w:lineRule="auto"/>
              <w:jc w:val="center"/>
              <w:rPr>
                <w:rFonts w:ascii="Calibri" w:hAnsi="Calibri" w:cs="Calibri"/>
              </w:rPr>
            </w:pPr>
            <w:r>
              <w:t>7</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5E9E64FC"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10</w:t>
            </w:r>
          </w:p>
        </w:tc>
      </w:tr>
      <w:tr w:rsidR="005D44EC" w14:paraId="5880E5DA" w14:textId="77777777" w:rsidTr="00400541">
        <w:trPr>
          <w:trHeight w:val="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569E2D65" w14:textId="77777777" w:rsidR="005D44EC" w:rsidRDefault="005D44EC">
            <w:pPr>
              <w:autoSpaceDE w:val="0"/>
              <w:autoSpaceDN w:val="0"/>
              <w:adjustRightInd w:val="0"/>
              <w:spacing w:line="276" w:lineRule="auto"/>
              <w:rPr>
                <w:rFonts w:ascii="Calibri" w:hAnsi="Calibri" w:cs="Calibri"/>
              </w:rPr>
            </w:pPr>
            <w:r>
              <w:rPr>
                <w:rFonts w:ascii="Times New Roman CYR" w:hAnsi="Times New Roman CYR" w:cs="Times New Roman CYR"/>
                <w:lang w:val="uk-UA"/>
              </w:rPr>
              <w:lastRenderedPageBreak/>
              <w:t>Тема 4. Змістовний та структурний аналіз конфлікту</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0D4054A2" w14:textId="77777777" w:rsidR="005D44EC" w:rsidRDefault="005D44EC">
            <w:pPr>
              <w:tabs>
                <w:tab w:val="right" w:pos="9720"/>
              </w:tabs>
              <w:autoSpaceDE w:val="0"/>
              <w:autoSpaceDN w:val="0"/>
              <w:adjustRightInd w:val="0"/>
              <w:spacing w:line="276" w:lineRule="auto"/>
              <w:jc w:val="center"/>
              <w:rPr>
                <w:rFonts w:ascii="Calibri" w:hAnsi="Calibri" w:cs="Calibri"/>
              </w:rPr>
            </w:pPr>
            <w:r>
              <w:t>8</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77FB95A0"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09A825F9"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2C564E7"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9BCA22C"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14A64AED" w14:textId="77777777" w:rsidR="005D44EC" w:rsidRDefault="005D44EC">
            <w:pPr>
              <w:tabs>
                <w:tab w:val="right" w:pos="9720"/>
              </w:tabs>
              <w:autoSpaceDE w:val="0"/>
              <w:autoSpaceDN w:val="0"/>
              <w:adjustRightInd w:val="0"/>
              <w:spacing w:line="276" w:lineRule="auto"/>
              <w:jc w:val="center"/>
              <w:rPr>
                <w:rFonts w:ascii="Calibri" w:hAnsi="Calibri" w:cs="Calibri"/>
              </w:rPr>
            </w:pPr>
            <w:r>
              <w:t>7</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4A9530E0"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r>
      <w:tr w:rsidR="005D44EC" w14:paraId="5EC031DB" w14:textId="77777777" w:rsidTr="00400541">
        <w:trPr>
          <w:trHeight w:val="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63FECC49" w14:textId="77777777" w:rsidR="005D44EC" w:rsidRDefault="005D44EC">
            <w:pPr>
              <w:autoSpaceDE w:val="0"/>
              <w:autoSpaceDN w:val="0"/>
              <w:adjustRightInd w:val="0"/>
              <w:spacing w:line="276" w:lineRule="auto"/>
              <w:rPr>
                <w:rFonts w:ascii="Times New Roman CYR" w:hAnsi="Times New Roman CYR" w:cs="Times New Roman CYR"/>
                <w:lang w:val="uk-UA"/>
              </w:rPr>
            </w:pPr>
            <w:r>
              <w:rPr>
                <w:rFonts w:ascii="Times New Roman CYR" w:hAnsi="Times New Roman CYR" w:cs="Times New Roman CYR"/>
                <w:lang w:val="uk-UA"/>
              </w:rPr>
              <w:t>Тема 5. Стратегії, такти- ки та стилі поведінки учасників конфлікту</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40F00288" w14:textId="77777777" w:rsidR="005D44EC" w:rsidRDefault="005D44EC">
            <w:pPr>
              <w:tabs>
                <w:tab w:val="right" w:pos="9720"/>
              </w:tabs>
              <w:autoSpaceDE w:val="0"/>
              <w:autoSpaceDN w:val="0"/>
              <w:adjustRightInd w:val="0"/>
              <w:spacing w:line="276" w:lineRule="auto"/>
              <w:jc w:val="center"/>
              <w:rPr>
                <w:rFonts w:ascii="Calibri" w:hAnsi="Calibri" w:cs="Calibri"/>
              </w:rPr>
            </w:pPr>
            <w:r>
              <w:t>9</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529DF877"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1151DE00"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0CBE67A4"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7F9AB68C"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6D5A0CFF" w14:textId="77777777" w:rsidR="005D44EC" w:rsidRDefault="005D44EC">
            <w:pPr>
              <w:tabs>
                <w:tab w:val="right" w:pos="9720"/>
              </w:tabs>
              <w:autoSpaceDE w:val="0"/>
              <w:autoSpaceDN w:val="0"/>
              <w:adjustRightInd w:val="0"/>
              <w:spacing w:line="276" w:lineRule="auto"/>
              <w:jc w:val="center"/>
              <w:rPr>
                <w:rFonts w:ascii="Calibri" w:hAnsi="Calibri" w:cs="Calibri"/>
              </w:rPr>
            </w:pPr>
            <w:r>
              <w:t>6</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32B18175"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r>
      <w:tr w:rsidR="005D44EC" w14:paraId="7246B9A7" w14:textId="77777777" w:rsidTr="00400541">
        <w:trPr>
          <w:trHeight w:val="535"/>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0E457BEC"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spacing w:val="-6"/>
                <w:lang w:val="uk-UA"/>
              </w:rPr>
              <w:t>Разом за модулем</w:t>
            </w:r>
            <w:r>
              <w:rPr>
                <w:spacing w:val="-6"/>
                <w:lang w:val="en-US"/>
              </w:rPr>
              <w:t> 1</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1AAFCCA7" w14:textId="77777777" w:rsidR="005D44EC" w:rsidRDefault="005D44EC">
            <w:pPr>
              <w:tabs>
                <w:tab w:val="right" w:pos="9720"/>
              </w:tabs>
              <w:autoSpaceDE w:val="0"/>
              <w:autoSpaceDN w:val="0"/>
              <w:adjustRightInd w:val="0"/>
              <w:spacing w:line="276" w:lineRule="auto"/>
              <w:jc w:val="center"/>
              <w:rPr>
                <w:rFonts w:ascii="Calibri" w:hAnsi="Calibri" w:cs="Calibri"/>
              </w:rPr>
            </w:pPr>
            <w:r>
              <w:t>45</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654AD3D2" w14:textId="77777777" w:rsidR="005D44EC" w:rsidRDefault="005D44EC">
            <w:pPr>
              <w:tabs>
                <w:tab w:val="right" w:pos="9720"/>
              </w:tabs>
              <w:autoSpaceDE w:val="0"/>
              <w:autoSpaceDN w:val="0"/>
              <w:adjustRightInd w:val="0"/>
              <w:spacing w:line="276" w:lineRule="auto"/>
              <w:jc w:val="center"/>
              <w:rPr>
                <w:rFonts w:ascii="Calibri" w:hAnsi="Calibri" w:cs="Calibri"/>
              </w:rPr>
            </w:pPr>
            <w:r>
              <w:t>3</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02ACFF20"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41C42E50"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1E319C0B" w14:textId="77777777" w:rsidR="005D44EC" w:rsidRDefault="005D44EC">
            <w:pPr>
              <w:tabs>
                <w:tab w:val="right" w:pos="9720"/>
              </w:tabs>
              <w:autoSpaceDE w:val="0"/>
              <w:autoSpaceDN w:val="0"/>
              <w:adjustRightInd w:val="0"/>
              <w:spacing w:line="276" w:lineRule="auto"/>
              <w:jc w:val="center"/>
              <w:rPr>
                <w:rFonts w:ascii="Calibri" w:hAnsi="Calibri" w:cs="Calibri"/>
              </w:rPr>
            </w:pPr>
            <w:r>
              <w:t>6</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703C0877" w14:textId="77777777" w:rsidR="005D44EC" w:rsidRDefault="005D44EC">
            <w:pPr>
              <w:tabs>
                <w:tab w:val="right" w:pos="9720"/>
              </w:tabs>
              <w:autoSpaceDE w:val="0"/>
              <w:autoSpaceDN w:val="0"/>
              <w:adjustRightInd w:val="0"/>
              <w:spacing w:line="276" w:lineRule="auto"/>
              <w:jc w:val="center"/>
              <w:rPr>
                <w:rFonts w:ascii="Calibri" w:hAnsi="Calibri" w:cs="Calibri"/>
              </w:rPr>
            </w:pPr>
            <w:r>
              <w:t>34</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4A1DBF75"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20</w:t>
            </w:r>
          </w:p>
        </w:tc>
      </w:tr>
      <w:tr w:rsidR="005D44EC" w14:paraId="10D6F02D" w14:textId="77777777" w:rsidTr="00400541">
        <w:trPr>
          <w:trHeight w:val="821"/>
          <w:jc w:val="center"/>
        </w:trPr>
        <w:tc>
          <w:tcPr>
            <w:tcW w:w="963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1E4D26D1" w14:textId="77777777" w:rsidR="005D44EC" w:rsidRDefault="005D44EC">
            <w:pPr>
              <w:autoSpaceDE w:val="0"/>
              <w:autoSpaceDN w:val="0"/>
              <w:adjustRightInd w:val="0"/>
              <w:spacing w:line="276" w:lineRule="auto"/>
              <w:ind w:firstLine="720"/>
              <w:jc w:val="center"/>
              <w:rPr>
                <w:rFonts w:ascii="Calibri" w:hAnsi="Calibri" w:cs="Calibri"/>
              </w:rPr>
            </w:pPr>
            <w:r>
              <w:rPr>
                <w:rFonts w:ascii="Times New Roman CYR" w:hAnsi="Times New Roman CYR" w:cs="Times New Roman CYR"/>
                <w:b/>
                <w:bCs/>
                <w:spacing w:val="-6"/>
                <w:lang w:val="uk-UA"/>
              </w:rPr>
              <w:t xml:space="preserve">Змістовний модуль 2. </w:t>
            </w:r>
            <w:r>
              <w:rPr>
                <w:rFonts w:ascii="Times New Roman CYR" w:hAnsi="Times New Roman CYR" w:cs="Times New Roman CYR"/>
                <w:b/>
                <w:bCs/>
                <w:lang w:val="uk-UA"/>
              </w:rPr>
              <w:t>Психологічні аспекти вирішення конфліктів та профілактики девіантної поведінки</w:t>
            </w:r>
          </w:p>
        </w:tc>
      </w:tr>
      <w:tr w:rsidR="005D44EC" w14:paraId="22984771" w14:textId="77777777" w:rsidTr="00400541">
        <w:trPr>
          <w:trHeight w:val="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20C8B66E" w14:textId="77777777" w:rsidR="005D44EC" w:rsidRDefault="005D44EC">
            <w:pPr>
              <w:autoSpaceDE w:val="0"/>
              <w:autoSpaceDN w:val="0"/>
              <w:adjustRightInd w:val="0"/>
              <w:spacing w:line="276" w:lineRule="auto"/>
              <w:rPr>
                <w:rFonts w:ascii="Times New Roman CYR" w:hAnsi="Times New Roman CYR" w:cs="Times New Roman CYR"/>
                <w:lang w:val="uk-UA"/>
              </w:rPr>
            </w:pPr>
            <w:r>
              <w:rPr>
                <w:rFonts w:ascii="Times New Roman CYR" w:hAnsi="Times New Roman CYR" w:cs="Times New Roman CYR"/>
                <w:lang w:val="uk-UA"/>
              </w:rPr>
              <w:t>Тема6. Психологічні методики подолання негативних емоцій у</w:t>
            </w:r>
          </w:p>
          <w:p w14:paraId="4F0B69C2" w14:textId="77777777" w:rsidR="005D44EC" w:rsidRDefault="005D44EC">
            <w:pPr>
              <w:autoSpaceDE w:val="0"/>
              <w:autoSpaceDN w:val="0"/>
              <w:adjustRightInd w:val="0"/>
              <w:spacing w:line="276" w:lineRule="auto"/>
              <w:rPr>
                <w:rFonts w:ascii="Calibri" w:hAnsi="Calibri" w:cs="Calibri"/>
              </w:rPr>
            </w:pPr>
            <w:r>
              <w:rPr>
                <w:rFonts w:ascii="Times New Roman CYR" w:hAnsi="Times New Roman CYR" w:cs="Times New Roman CYR"/>
                <w:lang w:val="uk-UA"/>
              </w:rPr>
              <w:t>конфлікті</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03E5227A" w14:textId="77777777" w:rsidR="005D44EC" w:rsidRDefault="005D44EC">
            <w:pPr>
              <w:tabs>
                <w:tab w:val="right" w:pos="9720"/>
              </w:tabs>
              <w:autoSpaceDE w:val="0"/>
              <w:autoSpaceDN w:val="0"/>
              <w:adjustRightInd w:val="0"/>
              <w:spacing w:line="276" w:lineRule="auto"/>
              <w:jc w:val="center"/>
              <w:rPr>
                <w:rFonts w:ascii="Calibri" w:hAnsi="Calibri" w:cs="Calibri"/>
              </w:rPr>
            </w:pPr>
            <w:r>
              <w:t>11</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868647C"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27E3AB6F"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434989D"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50CFB053"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4AAC5291" w14:textId="77777777" w:rsidR="005D44EC" w:rsidRDefault="005D44EC">
            <w:pPr>
              <w:tabs>
                <w:tab w:val="right" w:pos="9720"/>
              </w:tabs>
              <w:autoSpaceDE w:val="0"/>
              <w:autoSpaceDN w:val="0"/>
              <w:adjustRightInd w:val="0"/>
              <w:spacing w:line="276" w:lineRule="auto"/>
              <w:jc w:val="center"/>
              <w:rPr>
                <w:rFonts w:ascii="Calibri" w:hAnsi="Calibri" w:cs="Calibri"/>
              </w:rPr>
            </w:pPr>
            <w:r>
              <w:t>9</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4FE86C87"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r>
      <w:tr w:rsidR="005D44EC" w14:paraId="6442FF45" w14:textId="77777777" w:rsidTr="00400541">
        <w:trPr>
          <w:trHeight w:val="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46F99012" w14:textId="77777777" w:rsidR="005D44EC" w:rsidRDefault="005D44EC">
            <w:pPr>
              <w:autoSpaceDE w:val="0"/>
              <w:autoSpaceDN w:val="0"/>
              <w:adjustRightInd w:val="0"/>
              <w:spacing w:line="276" w:lineRule="auto"/>
              <w:rPr>
                <w:rFonts w:ascii="Times New Roman CYR" w:hAnsi="Times New Roman CYR" w:cs="Times New Roman CYR"/>
                <w:lang w:val="uk-UA"/>
              </w:rPr>
            </w:pPr>
            <w:r>
              <w:rPr>
                <w:rFonts w:ascii="Times New Roman CYR" w:hAnsi="Times New Roman CYR" w:cs="Times New Roman CYR"/>
                <w:lang w:val="uk-UA"/>
              </w:rPr>
              <w:t>Тема 7. Сутність, прави- ла та способи розв’язан- ня і врегулювання</w:t>
            </w:r>
          </w:p>
          <w:p w14:paraId="6F18CA18" w14:textId="77777777" w:rsidR="005D44EC" w:rsidRDefault="005D44EC">
            <w:pPr>
              <w:autoSpaceDE w:val="0"/>
              <w:autoSpaceDN w:val="0"/>
              <w:adjustRightInd w:val="0"/>
              <w:spacing w:line="276" w:lineRule="auto"/>
              <w:rPr>
                <w:rFonts w:ascii="Times New Roman CYR" w:hAnsi="Times New Roman CYR" w:cs="Times New Roman CYR"/>
                <w:lang w:val="uk-UA"/>
              </w:rPr>
            </w:pPr>
            <w:r>
              <w:rPr>
                <w:rFonts w:ascii="Times New Roman CYR" w:hAnsi="Times New Roman CYR" w:cs="Times New Roman CYR"/>
                <w:lang w:val="uk-UA"/>
              </w:rPr>
              <w:t>конфліктів. Профілакти- ка та передумови успіш- ності запобігання конфліктам</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250DE678" w14:textId="77777777" w:rsidR="005D44EC" w:rsidRDefault="005D44EC">
            <w:pPr>
              <w:tabs>
                <w:tab w:val="right" w:pos="9720"/>
              </w:tabs>
              <w:autoSpaceDE w:val="0"/>
              <w:autoSpaceDN w:val="0"/>
              <w:adjustRightInd w:val="0"/>
              <w:spacing w:line="276" w:lineRule="auto"/>
              <w:jc w:val="center"/>
              <w:rPr>
                <w:rFonts w:ascii="Calibri" w:hAnsi="Calibri" w:cs="Calibri"/>
              </w:rPr>
            </w:pPr>
            <w:r>
              <w:t>10</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214F44DD"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79119FC2"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42ACEA3"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6946121D"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4031C6A4" w14:textId="77777777" w:rsidR="005D44EC" w:rsidRDefault="005D44EC">
            <w:pPr>
              <w:tabs>
                <w:tab w:val="right" w:pos="9720"/>
              </w:tabs>
              <w:autoSpaceDE w:val="0"/>
              <w:autoSpaceDN w:val="0"/>
              <w:adjustRightInd w:val="0"/>
              <w:spacing w:line="276" w:lineRule="auto"/>
              <w:jc w:val="center"/>
              <w:rPr>
                <w:rFonts w:ascii="Calibri" w:hAnsi="Calibri" w:cs="Calibri"/>
              </w:rPr>
            </w:pPr>
            <w:r>
              <w:t>9</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509E4ED4"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r>
      <w:tr w:rsidR="005D44EC" w14:paraId="5677804D" w14:textId="77777777" w:rsidTr="00400541">
        <w:trPr>
          <w:trHeight w:val="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7947D540"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Тема 8. Психологічні аспекти девіантології</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53CCFAA0"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t>1</w:t>
            </w:r>
            <w:r>
              <w:rPr>
                <w:lang w:val="uk-UA"/>
              </w:rPr>
              <w:t>1</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79B7A80F"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15B742C9"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1</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289CBE6"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6B5FF6D7"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5B8D9076" w14:textId="77777777" w:rsidR="005D44EC" w:rsidRDefault="005D44EC">
            <w:pPr>
              <w:tabs>
                <w:tab w:val="right" w:pos="9720"/>
              </w:tabs>
              <w:autoSpaceDE w:val="0"/>
              <w:autoSpaceDN w:val="0"/>
              <w:adjustRightInd w:val="0"/>
              <w:spacing w:line="276" w:lineRule="auto"/>
              <w:jc w:val="center"/>
              <w:rPr>
                <w:rFonts w:ascii="Calibri" w:hAnsi="Calibri" w:cs="Calibri"/>
              </w:rPr>
            </w:pPr>
            <w:r>
              <w:t>8</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60EBF088"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10</w:t>
            </w:r>
          </w:p>
        </w:tc>
      </w:tr>
      <w:tr w:rsidR="005D44EC" w14:paraId="2DE6461F" w14:textId="77777777" w:rsidTr="00400541">
        <w:trPr>
          <w:trHeight w:val="527"/>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4181DD38"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Тема 9.  Форми і прояви девіантної поведінки</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2E107F9E"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t>1</w:t>
            </w:r>
            <w:r>
              <w:rPr>
                <w:lang w:val="uk-UA"/>
              </w:rPr>
              <w:t>2</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49FC94CF" w14:textId="77777777" w:rsidR="005D44EC" w:rsidRDefault="005D44EC">
            <w:pPr>
              <w:tabs>
                <w:tab w:val="right" w:pos="9720"/>
              </w:tabs>
              <w:autoSpaceDE w:val="0"/>
              <w:autoSpaceDN w:val="0"/>
              <w:adjustRightInd w:val="0"/>
              <w:spacing w:line="276" w:lineRule="auto"/>
              <w:jc w:val="center"/>
              <w:rPr>
                <w:rFonts w:ascii="Calibri" w:hAnsi="Calibri" w:cs="Calibri"/>
              </w:rPr>
            </w:pPr>
            <w:r>
              <w:t>1</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79E59CD1"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1</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78BDF309"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2A219CE0"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668C19E9" w14:textId="77777777" w:rsidR="005D44EC" w:rsidRDefault="005D44EC">
            <w:pPr>
              <w:tabs>
                <w:tab w:val="right" w:pos="9720"/>
              </w:tabs>
              <w:autoSpaceDE w:val="0"/>
              <w:autoSpaceDN w:val="0"/>
              <w:adjustRightInd w:val="0"/>
              <w:spacing w:line="276" w:lineRule="auto"/>
              <w:jc w:val="center"/>
              <w:rPr>
                <w:rFonts w:ascii="Calibri" w:hAnsi="Calibri" w:cs="Calibri"/>
              </w:rPr>
            </w:pPr>
            <w:r>
              <w:t>8</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27CAE600"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10</w:t>
            </w:r>
          </w:p>
        </w:tc>
      </w:tr>
      <w:tr w:rsidR="005D44EC" w14:paraId="0E7B02E1" w14:textId="77777777" w:rsidTr="00400541">
        <w:trPr>
          <w:trHeight w:val="375"/>
          <w:jc w:val="center"/>
        </w:trPr>
        <w:tc>
          <w:tcPr>
            <w:tcW w:w="2748" w:type="dxa"/>
            <w:tcBorders>
              <w:top w:val="single" w:sz="4" w:space="0" w:color="000000"/>
              <w:left w:val="single" w:sz="4" w:space="0" w:color="000000"/>
              <w:bottom w:val="single" w:sz="4" w:space="0" w:color="auto"/>
              <w:right w:val="single" w:sz="4" w:space="0" w:color="000000"/>
            </w:tcBorders>
            <w:shd w:val="clear" w:color="auto" w:fill="FFFFFF"/>
          </w:tcPr>
          <w:p w14:paraId="761CEEF9" w14:textId="77777777" w:rsidR="005D44EC" w:rsidRDefault="005D44EC">
            <w:pPr>
              <w:autoSpaceDE w:val="0"/>
              <w:autoSpaceDN w:val="0"/>
              <w:adjustRightInd w:val="0"/>
              <w:spacing w:line="276" w:lineRule="auto"/>
              <w:rPr>
                <w:rFonts w:ascii="Times New Roman CYR" w:hAnsi="Times New Roman CYR" w:cs="Times New Roman CYR"/>
                <w:spacing w:val="-6"/>
                <w:lang w:val="uk-UA"/>
              </w:rPr>
            </w:pPr>
            <w:r>
              <w:rPr>
                <w:rFonts w:ascii="Times New Roman CYR" w:hAnsi="Times New Roman CYR" w:cs="Times New Roman CYR"/>
                <w:spacing w:val="-6"/>
                <w:lang w:val="uk-UA"/>
              </w:rPr>
              <w:t xml:space="preserve">Разом за </w:t>
            </w:r>
            <w:r>
              <w:rPr>
                <w:spacing w:val="-6"/>
              </w:rPr>
              <w:t xml:space="preserve"> </w:t>
            </w:r>
            <w:r>
              <w:rPr>
                <w:rFonts w:ascii="Times New Roman CYR" w:hAnsi="Times New Roman CYR" w:cs="Times New Roman CYR"/>
                <w:spacing w:val="-6"/>
                <w:lang w:val="uk-UA"/>
              </w:rPr>
              <w:t>модулем 2</w:t>
            </w:r>
          </w:p>
        </w:tc>
        <w:tc>
          <w:tcPr>
            <w:tcW w:w="1139" w:type="dxa"/>
            <w:tcBorders>
              <w:top w:val="single" w:sz="4" w:space="0" w:color="000000"/>
              <w:left w:val="single" w:sz="4" w:space="0" w:color="000000"/>
              <w:bottom w:val="single" w:sz="4" w:space="0" w:color="auto"/>
              <w:right w:val="single" w:sz="4" w:space="0" w:color="000000"/>
            </w:tcBorders>
            <w:shd w:val="clear" w:color="auto" w:fill="FFFFFF"/>
          </w:tcPr>
          <w:p w14:paraId="4F08ACE2" w14:textId="77777777" w:rsidR="005D44EC" w:rsidRDefault="005D44EC">
            <w:pPr>
              <w:tabs>
                <w:tab w:val="right" w:pos="9720"/>
              </w:tabs>
              <w:autoSpaceDE w:val="0"/>
              <w:autoSpaceDN w:val="0"/>
              <w:adjustRightInd w:val="0"/>
              <w:spacing w:line="276" w:lineRule="auto"/>
              <w:jc w:val="center"/>
              <w:rPr>
                <w:rFonts w:ascii="Calibri" w:hAnsi="Calibri" w:cs="Calibri"/>
              </w:rPr>
            </w:pPr>
            <w:r>
              <w:t>45</w:t>
            </w:r>
          </w:p>
        </w:tc>
        <w:tc>
          <w:tcPr>
            <w:tcW w:w="774" w:type="dxa"/>
            <w:tcBorders>
              <w:top w:val="single" w:sz="4" w:space="0" w:color="000000"/>
              <w:left w:val="single" w:sz="4" w:space="0" w:color="000000"/>
              <w:bottom w:val="single" w:sz="4" w:space="0" w:color="auto"/>
              <w:right w:val="single" w:sz="4" w:space="0" w:color="000000"/>
            </w:tcBorders>
            <w:shd w:val="clear" w:color="auto" w:fill="FFFFFF"/>
          </w:tcPr>
          <w:p w14:paraId="1ADD3FA2" w14:textId="77777777" w:rsidR="005D44EC" w:rsidRDefault="005D44EC">
            <w:pPr>
              <w:tabs>
                <w:tab w:val="right" w:pos="9720"/>
              </w:tabs>
              <w:autoSpaceDE w:val="0"/>
              <w:autoSpaceDN w:val="0"/>
              <w:adjustRightInd w:val="0"/>
              <w:spacing w:line="276" w:lineRule="auto"/>
              <w:jc w:val="center"/>
              <w:rPr>
                <w:rFonts w:ascii="Calibri" w:hAnsi="Calibri" w:cs="Calibri"/>
              </w:rPr>
            </w:pPr>
            <w:r>
              <w:t>3</w:t>
            </w:r>
          </w:p>
        </w:tc>
        <w:tc>
          <w:tcPr>
            <w:tcW w:w="1162" w:type="dxa"/>
            <w:tcBorders>
              <w:top w:val="single" w:sz="4" w:space="0" w:color="000000"/>
              <w:left w:val="single" w:sz="4" w:space="0" w:color="000000"/>
              <w:bottom w:val="single" w:sz="4" w:space="0" w:color="auto"/>
              <w:right w:val="single" w:sz="4" w:space="0" w:color="000000"/>
            </w:tcBorders>
            <w:shd w:val="clear" w:color="auto" w:fill="FFFFFF"/>
          </w:tcPr>
          <w:p w14:paraId="34DEE20C" w14:textId="77777777" w:rsidR="005D44EC" w:rsidRDefault="005D44EC">
            <w:pPr>
              <w:tabs>
                <w:tab w:val="right" w:pos="9720"/>
              </w:tabs>
              <w:autoSpaceDE w:val="0"/>
              <w:autoSpaceDN w:val="0"/>
              <w:adjustRightInd w:val="0"/>
              <w:spacing w:line="276" w:lineRule="auto"/>
              <w:jc w:val="center"/>
              <w:rPr>
                <w:rFonts w:ascii="Calibri" w:hAnsi="Calibri" w:cs="Calibri"/>
              </w:rPr>
            </w:pPr>
            <w:r>
              <w:t>2</w:t>
            </w:r>
          </w:p>
        </w:tc>
        <w:tc>
          <w:tcPr>
            <w:tcW w:w="739" w:type="dxa"/>
            <w:tcBorders>
              <w:top w:val="single" w:sz="4" w:space="0" w:color="000000"/>
              <w:left w:val="single" w:sz="4" w:space="0" w:color="000000"/>
              <w:bottom w:val="single" w:sz="4" w:space="0" w:color="auto"/>
              <w:right w:val="single" w:sz="4" w:space="0" w:color="000000"/>
            </w:tcBorders>
            <w:shd w:val="clear" w:color="auto" w:fill="FFFFFF"/>
          </w:tcPr>
          <w:p w14:paraId="6592C90A"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auto"/>
              <w:right w:val="single" w:sz="4" w:space="0" w:color="000000"/>
            </w:tcBorders>
            <w:shd w:val="clear" w:color="auto" w:fill="FFFFFF"/>
          </w:tcPr>
          <w:p w14:paraId="4B3766F0" w14:textId="77777777" w:rsidR="005D44EC" w:rsidRDefault="005D44EC">
            <w:pPr>
              <w:tabs>
                <w:tab w:val="right" w:pos="9720"/>
              </w:tabs>
              <w:autoSpaceDE w:val="0"/>
              <w:autoSpaceDN w:val="0"/>
              <w:adjustRightInd w:val="0"/>
              <w:spacing w:line="276" w:lineRule="auto"/>
              <w:jc w:val="center"/>
              <w:rPr>
                <w:rFonts w:ascii="Calibri" w:hAnsi="Calibri" w:cs="Calibri"/>
              </w:rPr>
            </w:pPr>
            <w:r>
              <w:t>6</w:t>
            </w:r>
          </w:p>
        </w:tc>
        <w:tc>
          <w:tcPr>
            <w:tcW w:w="782" w:type="dxa"/>
            <w:tcBorders>
              <w:top w:val="single" w:sz="4" w:space="0" w:color="000000"/>
              <w:left w:val="single" w:sz="4" w:space="0" w:color="000000"/>
              <w:bottom w:val="single" w:sz="4" w:space="0" w:color="auto"/>
              <w:right w:val="single" w:sz="4" w:space="0" w:color="000000"/>
            </w:tcBorders>
            <w:shd w:val="clear" w:color="auto" w:fill="FFFFFF"/>
          </w:tcPr>
          <w:p w14:paraId="2774EB04" w14:textId="77777777" w:rsidR="005D44EC" w:rsidRDefault="005D44EC">
            <w:pPr>
              <w:tabs>
                <w:tab w:val="right" w:pos="9720"/>
              </w:tabs>
              <w:autoSpaceDE w:val="0"/>
              <w:autoSpaceDN w:val="0"/>
              <w:adjustRightInd w:val="0"/>
              <w:spacing w:line="276" w:lineRule="auto"/>
              <w:jc w:val="center"/>
              <w:rPr>
                <w:rFonts w:ascii="Calibri" w:hAnsi="Calibri" w:cs="Calibri"/>
              </w:rPr>
            </w:pPr>
            <w:r>
              <w:t>34</w:t>
            </w:r>
          </w:p>
        </w:tc>
        <w:tc>
          <w:tcPr>
            <w:tcW w:w="1033" w:type="dxa"/>
            <w:tcBorders>
              <w:top w:val="single" w:sz="4" w:space="0" w:color="000000"/>
              <w:left w:val="single" w:sz="4" w:space="0" w:color="000000"/>
              <w:bottom w:val="single" w:sz="4" w:space="0" w:color="auto"/>
              <w:right w:val="single" w:sz="4" w:space="0" w:color="000000"/>
            </w:tcBorders>
            <w:shd w:val="clear" w:color="auto" w:fill="FFFFFF"/>
          </w:tcPr>
          <w:p w14:paraId="4B68CC86"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20</w:t>
            </w:r>
          </w:p>
        </w:tc>
      </w:tr>
      <w:tr w:rsidR="005D44EC" w14:paraId="2826378B" w14:textId="77777777" w:rsidTr="00400541">
        <w:trPr>
          <w:trHeight w:val="275"/>
          <w:jc w:val="center"/>
        </w:trPr>
        <w:tc>
          <w:tcPr>
            <w:tcW w:w="2748" w:type="dxa"/>
            <w:tcBorders>
              <w:top w:val="single" w:sz="4" w:space="0" w:color="auto"/>
              <w:left w:val="single" w:sz="4" w:space="0" w:color="000000"/>
              <w:bottom w:val="single" w:sz="4" w:space="0" w:color="auto"/>
              <w:right w:val="single" w:sz="4" w:space="0" w:color="000000"/>
            </w:tcBorders>
            <w:shd w:val="clear" w:color="auto" w:fill="FFFFFF"/>
          </w:tcPr>
          <w:p w14:paraId="202A2F2F" w14:textId="77777777" w:rsidR="005D44EC" w:rsidRDefault="005D44EC">
            <w:pPr>
              <w:autoSpaceDE w:val="0"/>
              <w:autoSpaceDN w:val="0"/>
              <w:adjustRightInd w:val="0"/>
              <w:spacing w:line="276" w:lineRule="auto"/>
              <w:rPr>
                <w:rFonts w:ascii="Times New Roman CYR" w:hAnsi="Times New Roman CYR" w:cs="Times New Roman CYR"/>
                <w:spacing w:val="-6"/>
                <w:lang w:val="uk-UA"/>
              </w:rPr>
            </w:pPr>
            <w:r>
              <w:rPr>
                <w:rFonts w:ascii="Times New Roman CYR" w:hAnsi="Times New Roman CYR" w:cs="Times New Roman CYR"/>
                <w:spacing w:val="-6"/>
                <w:lang w:val="uk-UA"/>
              </w:rPr>
              <w:t>Модульна контр. роб.№ 1</w:t>
            </w:r>
          </w:p>
          <w:p w14:paraId="0D60CF75" w14:textId="77777777" w:rsidR="005D44EC" w:rsidRDefault="005D44EC">
            <w:pPr>
              <w:autoSpaceDE w:val="0"/>
              <w:autoSpaceDN w:val="0"/>
              <w:adjustRightInd w:val="0"/>
              <w:spacing w:line="276" w:lineRule="auto"/>
              <w:rPr>
                <w:rFonts w:ascii="Times New Roman CYR" w:hAnsi="Times New Roman CYR" w:cs="Times New Roman CYR"/>
                <w:spacing w:val="-6"/>
                <w:lang w:val="uk-UA"/>
              </w:rPr>
            </w:pPr>
          </w:p>
        </w:tc>
        <w:tc>
          <w:tcPr>
            <w:tcW w:w="1139" w:type="dxa"/>
            <w:tcBorders>
              <w:top w:val="single" w:sz="4" w:space="0" w:color="auto"/>
              <w:left w:val="single" w:sz="4" w:space="0" w:color="000000"/>
              <w:bottom w:val="single" w:sz="4" w:space="0" w:color="auto"/>
              <w:right w:val="single" w:sz="4" w:space="0" w:color="000000"/>
            </w:tcBorders>
            <w:shd w:val="clear" w:color="auto" w:fill="FFFFFF"/>
          </w:tcPr>
          <w:p w14:paraId="56036384" w14:textId="77777777" w:rsidR="005D44EC" w:rsidRDefault="005D44EC">
            <w:pPr>
              <w:tabs>
                <w:tab w:val="right" w:pos="9720"/>
              </w:tabs>
              <w:autoSpaceDE w:val="0"/>
              <w:autoSpaceDN w:val="0"/>
              <w:adjustRightInd w:val="0"/>
              <w:spacing w:line="276" w:lineRule="auto"/>
              <w:jc w:val="center"/>
            </w:pPr>
          </w:p>
        </w:tc>
        <w:tc>
          <w:tcPr>
            <w:tcW w:w="774" w:type="dxa"/>
            <w:tcBorders>
              <w:top w:val="single" w:sz="4" w:space="0" w:color="auto"/>
              <w:left w:val="single" w:sz="4" w:space="0" w:color="000000"/>
              <w:bottom w:val="single" w:sz="4" w:space="0" w:color="auto"/>
              <w:right w:val="single" w:sz="4" w:space="0" w:color="000000"/>
            </w:tcBorders>
            <w:shd w:val="clear" w:color="auto" w:fill="FFFFFF"/>
          </w:tcPr>
          <w:p w14:paraId="5B0D98A4" w14:textId="77777777" w:rsidR="005D44EC" w:rsidRDefault="005D44EC">
            <w:pPr>
              <w:tabs>
                <w:tab w:val="right" w:pos="9720"/>
              </w:tabs>
              <w:autoSpaceDE w:val="0"/>
              <w:autoSpaceDN w:val="0"/>
              <w:adjustRightInd w:val="0"/>
              <w:spacing w:line="276" w:lineRule="auto"/>
              <w:jc w:val="center"/>
            </w:pPr>
          </w:p>
        </w:tc>
        <w:tc>
          <w:tcPr>
            <w:tcW w:w="1162" w:type="dxa"/>
            <w:tcBorders>
              <w:top w:val="single" w:sz="4" w:space="0" w:color="auto"/>
              <w:left w:val="single" w:sz="4" w:space="0" w:color="000000"/>
              <w:bottom w:val="single" w:sz="4" w:space="0" w:color="auto"/>
              <w:right w:val="single" w:sz="4" w:space="0" w:color="000000"/>
            </w:tcBorders>
            <w:shd w:val="clear" w:color="auto" w:fill="FFFFFF"/>
          </w:tcPr>
          <w:p w14:paraId="33A5B5AD" w14:textId="77777777" w:rsidR="005D44EC" w:rsidRDefault="005D44EC">
            <w:pPr>
              <w:tabs>
                <w:tab w:val="right" w:pos="9720"/>
              </w:tabs>
              <w:autoSpaceDE w:val="0"/>
              <w:autoSpaceDN w:val="0"/>
              <w:adjustRightInd w:val="0"/>
              <w:spacing w:line="276" w:lineRule="auto"/>
              <w:jc w:val="center"/>
            </w:pPr>
          </w:p>
        </w:tc>
        <w:tc>
          <w:tcPr>
            <w:tcW w:w="739" w:type="dxa"/>
            <w:tcBorders>
              <w:top w:val="single" w:sz="4" w:space="0" w:color="auto"/>
              <w:left w:val="single" w:sz="4" w:space="0" w:color="000000"/>
              <w:bottom w:val="single" w:sz="4" w:space="0" w:color="auto"/>
              <w:right w:val="single" w:sz="4" w:space="0" w:color="000000"/>
            </w:tcBorders>
            <w:shd w:val="clear" w:color="auto" w:fill="FFFFFF"/>
          </w:tcPr>
          <w:p w14:paraId="77378F7A" w14:textId="77777777" w:rsidR="005D44EC" w:rsidRDefault="005D44EC">
            <w:pPr>
              <w:tabs>
                <w:tab w:val="right" w:pos="9720"/>
              </w:tabs>
              <w:autoSpaceDE w:val="0"/>
              <w:autoSpaceDN w:val="0"/>
              <w:adjustRightInd w:val="0"/>
              <w:spacing w:line="276" w:lineRule="auto"/>
              <w:jc w:val="center"/>
            </w:pPr>
          </w:p>
        </w:tc>
        <w:tc>
          <w:tcPr>
            <w:tcW w:w="1261" w:type="dxa"/>
            <w:tcBorders>
              <w:top w:val="single" w:sz="4" w:space="0" w:color="auto"/>
              <w:left w:val="single" w:sz="4" w:space="0" w:color="000000"/>
              <w:bottom w:val="single" w:sz="4" w:space="0" w:color="auto"/>
              <w:right w:val="single" w:sz="4" w:space="0" w:color="000000"/>
            </w:tcBorders>
            <w:shd w:val="clear" w:color="auto" w:fill="FFFFFF"/>
          </w:tcPr>
          <w:p w14:paraId="29882F29" w14:textId="77777777" w:rsidR="005D44EC" w:rsidRDefault="005D44EC">
            <w:pPr>
              <w:tabs>
                <w:tab w:val="right" w:pos="9720"/>
              </w:tabs>
              <w:autoSpaceDE w:val="0"/>
              <w:autoSpaceDN w:val="0"/>
              <w:adjustRightInd w:val="0"/>
              <w:spacing w:line="276" w:lineRule="auto"/>
              <w:jc w:val="center"/>
            </w:pPr>
          </w:p>
        </w:tc>
        <w:tc>
          <w:tcPr>
            <w:tcW w:w="782" w:type="dxa"/>
            <w:tcBorders>
              <w:top w:val="single" w:sz="4" w:space="0" w:color="auto"/>
              <w:left w:val="single" w:sz="4" w:space="0" w:color="000000"/>
              <w:bottom w:val="single" w:sz="4" w:space="0" w:color="auto"/>
              <w:right w:val="single" w:sz="4" w:space="0" w:color="000000"/>
            </w:tcBorders>
            <w:shd w:val="clear" w:color="auto" w:fill="FFFFFF"/>
          </w:tcPr>
          <w:p w14:paraId="68860AD7" w14:textId="77777777" w:rsidR="005D44EC" w:rsidRDefault="005D44EC">
            <w:pPr>
              <w:tabs>
                <w:tab w:val="right" w:pos="9720"/>
              </w:tabs>
              <w:autoSpaceDE w:val="0"/>
              <w:autoSpaceDN w:val="0"/>
              <w:adjustRightInd w:val="0"/>
              <w:spacing w:line="276" w:lineRule="auto"/>
              <w:jc w:val="center"/>
            </w:pPr>
          </w:p>
        </w:tc>
        <w:tc>
          <w:tcPr>
            <w:tcW w:w="1033" w:type="dxa"/>
            <w:tcBorders>
              <w:top w:val="single" w:sz="4" w:space="0" w:color="auto"/>
              <w:left w:val="single" w:sz="4" w:space="0" w:color="000000"/>
              <w:bottom w:val="single" w:sz="4" w:space="0" w:color="auto"/>
              <w:right w:val="single" w:sz="4" w:space="0" w:color="000000"/>
            </w:tcBorders>
            <w:shd w:val="clear" w:color="auto" w:fill="FFFFFF"/>
          </w:tcPr>
          <w:p w14:paraId="795AB6DD" w14:textId="77777777" w:rsidR="005D44EC" w:rsidRDefault="005D44EC">
            <w:pPr>
              <w:tabs>
                <w:tab w:val="right" w:pos="9720"/>
              </w:tabs>
              <w:autoSpaceDE w:val="0"/>
              <w:autoSpaceDN w:val="0"/>
              <w:adjustRightInd w:val="0"/>
              <w:spacing w:line="276" w:lineRule="auto"/>
              <w:jc w:val="center"/>
              <w:rPr>
                <w:lang w:val="uk-UA"/>
              </w:rPr>
            </w:pPr>
            <w:r>
              <w:rPr>
                <w:lang w:val="uk-UA"/>
              </w:rPr>
              <w:t>30</w:t>
            </w:r>
          </w:p>
        </w:tc>
      </w:tr>
      <w:tr w:rsidR="005D44EC" w14:paraId="6D939B2C" w14:textId="77777777" w:rsidTr="00400541">
        <w:trPr>
          <w:trHeight w:val="345"/>
          <w:jc w:val="center"/>
        </w:trPr>
        <w:tc>
          <w:tcPr>
            <w:tcW w:w="2748" w:type="dxa"/>
            <w:tcBorders>
              <w:top w:val="single" w:sz="4" w:space="0" w:color="auto"/>
              <w:left w:val="single" w:sz="4" w:space="0" w:color="000000"/>
              <w:bottom w:val="single" w:sz="4" w:space="0" w:color="000000"/>
              <w:right w:val="single" w:sz="4" w:space="0" w:color="000000"/>
            </w:tcBorders>
            <w:shd w:val="clear" w:color="auto" w:fill="FFFFFF"/>
          </w:tcPr>
          <w:p w14:paraId="5D2DA1B1" w14:textId="77777777" w:rsidR="005D44EC" w:rsidRDefault="005D44EC">
            <w:pPr>
              <w:autoSpaceDE w:val="0"/>
              <w:autoSpaceDN w:val="0"/>
              <w:adjustRightInd w:val="0"/>
              <w:spacing w:line="276" w:lineRule="auto"/>
              <w:rPr>
                <w:rFonts w:ascii="Times New Roman CYR" w:hAnsi="Times New Roman CYR" w:cs="Times New Roman CYR"/>
                <w:spacing w:val="-6"/>
                <w:lang w:val="uk-UA"/>
              </w:rPr>
            </w:pPr>
            <w:r>
              <w:rPr>
                <w:rFonts w:ascii="Times New Roman CYR" w:hAnsi="Times New Roman CYR" w:cs="Times New Roman CYR"/>
                <w:spacing w:val="-6"/>
                <w:lang w:val="uk-UA"/>
              </w:rPr>
              <w:t>Модульна контр. роб.№ 2</w:t>
            </w:r>
          </w:p>
          <w:p w14:paraId="3AA0E71B" w14:textId="77777777" w:rsidR="005D44EC" w:rsidRDefault="005D44EC">
            <w:pPr>
              <w:autoSpaceDE w:val="0"/>
              <w:autoSpaceDN w:val="0"/>
              <w:adjustRightInd w:val="0"/>
              <w:spacing w:line="276" w:lineRule="auto"/>
              <w:rPr>
                <w:rFonts w:ascii="Times New Roman CYR" w:hAnsi="Times New Roman CYR" w:cs="Times New Roman CYR"/>
                <w:spacing w:val="-6"/>
                <w:lang w:val="uk-UA"/>
              </w:rPr>
            </w:pPr>
          </w:p>
        </w:tc>
        <w:tc>
          <w:tcPr>
            <w:tcW w:w="1139" w:type="dxa"/>
            <w:tcBorders>
              <w:top w:val="single" w:sz="4" w:space="0" w:color="auto"/>
              <w:left w:val="single" w:sz="4" w:space="0" w:color="000000"/>
              <w:bottom w:val="single" w:sz="4" w:space="0" w:color="000000"/>
              <w:right w:val="single" w:sz="4" w:space="0" w:color="000000"/>
            </w:tcBorders>
            <w:shd w:val="clear" w:color="auto" w:fill="FFFFFF"/>
          </w:tcPr>
          <w:p w14:paraId="49CECE8D" w14:textId="77777777" w:rsidR="005D44EC" w:rsidRDefault="005D44EC">
            <w:pPr>
              <w:tabs>
                <w:tab w:val="right" w:pos="9720"/>
              </w:tabs>
              <w:autoSpaceDE w:val="0"/>
              <w:autoSpaceDN w:val="0"/>
              <w:adjustRightInd w:val="0"/>
              <w:spacing w:line="276" w:lineRule="auto"/>
              <w:jc w:val="center"/>
            </w:pPr>
          </w:p>
        </w:tc>
        <w:tc>
          <w:tcPr>
            <w:tcW w:w="774" w:type="dxa"/>
            <w:tcBorders>
              <w:top w:val="single" w:sz="4" w:space="0" w:color="auto"/>
              <w:left w:val="single" w:sz="4" w:space="0" w:color="000000"/>
              <w:bottom w:val="single" w:sz="4" w:space="0" w:color="000000"/>
              <w:right w:val="single" w:sz="4" w:space="0" w:color="000000"/>
            </w:tcBorders>
            <w:shd w:val="clear" w:color="auto" w:fill="FFFFFF"/>
          </w:tcPr>
          <w:p w14:paraId="1DD6C59A" w14:textId="77777777" w:rsidR="005D44EC" w:rsidRDefault="005D44EC">
            <w:pPr>
              <w:tabs>
                <w:tab w:val="right" w:pos="9720"/>
              </w:tabs>
              <w:autoSpaceDE w:val="0"/>
              <w:autoSpaceDN w:val="0"/>
              <w:adjustRightInd w:val="0"/>
              <w:spacing w:line="276" w:lineRule="auto"/>
              <w:jc w:val="center"/>
            </w:pPr>
          </w:p>
        </w:tc>
        <w:tc>
          <w:tcPr>
            <w:tcW w:w="1162" w:type="dxa"/>
            <w:tcBorders>
              <w:top w:val="single" w:sz="4" w:space="0" w:color="auto"/>
              <w:left w:val="single" w:sz="4" w:space="0" w:color="000000"/>
              <w:bottom w:val="single" w:sz="4" w:space="0" w:color="000000"/>
              <w:right w:val="single" w:sz="4" w:space="0" w:color="000000"/>
            </w:tcBorders>
            <w:shd w:val="clear" w:color="auto" w:fill="FFFFFF"/>
          </w:tcPr>
          <w:p w14:paraId="53675845" w14:textId="77777777" w:rsidR="005D44EC" w:rsidRDefault="005D44EC">
            <w:pPr>
              <w:tabs>
                <w:tab w:val="right" w:pos="9720"/>
              </w:tabs>
              <w:autoSpaceDE w:val="0"/>
              <w:autoSpaceDN w:val="0"/>
              <w:adjustRightInd w:val="0"/>
              <w:spacing w:line="276" w:lineRule="auto"/>
              <w:jc w:val="center"/>
            </w:pPr>
          </w:p>
        </w:tc>
        <w:tc>
          <w:tcPr>
            <w:tcW w:w="739" w:type="dxa"/>
            <w:tcBorders>
              <w:top w:val="single" w:sz="4" w:space="0" w:color="auto"/>
              <w:left w:val="single" w:sz="4" w:space="0" w:color="000000"/>
              <w:bottom w:val="single" w:sz="4" w:space="0" w:color="000000"/>
              <w:right w:val="single" w:sz="4" w:space="0" w:color="000000"/>
            </w:tcBorders>
            <w:shd w:val="clear" w:color="auto" w:fill="FFFFFF"/>
          </w:tcPr>
          <w:p w14:paraId="3EB2392A" w14:textId="77777777" w:rsidR="005D44EC" w:rsidRDefault="005D44EC">
            <w:pPr>
              <w:tabs>
                <w:tab w:val="right" w:pos="9720"/>
              </w:tabs>
              <w:autoSpaceDE w:val="0"/>
              <w:autoSpaceDN w:val="0"/>
              <w:adjustRightInd w:val="0"/>
              <w:spacing w:line="276" w:lineRule="auto"/>
              <w:jc w:val="center"/>
            </w:pPr>
          </w:p>
        </w:tc>
        <w:tc>
          <w:tcPr>
            <w:tcW w:w="1261" w:type="dxa"/>
            <w:tcBorders>
              <w:top w:val="single" w:sz="4" w:space="0" w:color="auto"/>
              <w:left w:val="single" w:sz="4" w:space="0" w:color="000000"/>
              <w:bottom w:val="single" w:sz="4" w:space="0" w:color="000000"/>
              <w:right w:val="single" w:sz="4" w:space="0" w:color="000000"/>
            </w:tcBorders>
            <w:shd w:val="clear" w:color="auto" w:fill="FFFFFF"/>
          </w:tcPr>
          <w:p w14:paraId="5647E1E3" w14:textId="77777777" w:rsidR="005D44EC" w:rsidRDefault="005D44EC">
            <w:pPr>
              <w:tabs>
                <w:tab w:val="right" w:pos="9720"/>
              </w:tabs>
              <w:autoSpaceDE w:val="0"/>
              <w:autoSpaceDN w:val="0"/>
              <w:adjustRightInd w:val="0"/>
              <w:spacing w:line="276" w:lineRule="auto"/>
              <w:jc w:val="center"/>
            </w:pPr>
          </w:p>
        </w:tc>
        <w:tc>
          <w:tcPr>
            <w:tcW w:w="782" w:type="dxa"/>
            <w:tcBorders>
              <w:top w:val="single" w:sz="4" w:space="0" w:color="auto"/>
              <w:left w:val="single" w:sz="4" w:space="0" w:color="000000"/>
              <w:bottom w:val="single" w:sz="4" w:space="0" w:color="000000"/>
              <w:right w:val="single" w:sz="4" w:space="0" w:color="000000"/>
            </w:tcBorders>
            <w:shd w:val="clear" w:color="auto" w:fill="FFFFFF"/>
          </w:tcPr>
          <w:p w14:paraId="1EB1B54E" w14:textId="77777777" w:rsidR="005D44EC" w:rsidRDefault="005D44EC">
            <w:pPr>
              <w:tabs>
                <w:tab w:val="right" w:pos="9720"/>
              </w:tabs>
              <w:autoSpaceDE w:val="0"/>
              <w:autoSpaceDN w:val="0"/>
              <w:adjustRightInd w:val="0"/>
              <w:spacing w:line="276" w:lineRule="auto"/>
              <w:jc w:val="center"/>
            </w:pPr>
          </w:p>
        </w:tc>
        <w:tc>
          <w:tcPr>
            <w:tcW w:w="1033" w:type="dxa"/>
            <w:tcBorders>
              <w:top w:val="single" w:sz="4" w:space="0" w:color="auto"/>
              <w:left w:val="single" w:sz="4" w:space="0" w:color="000000"/>
              <w:bottom w:val="single" w:sz="4" w:space="0" w:color="000000"/>
              <w:right w:val="single" w:sz="4" w:space="0" w:color="000000"/>
            </w:tcBorders>
            <w:shd w:val="clear" w:color="auto" w:fill="FFFFFF"/>
          </w:tcPr>
          <w:p w14:paraId="22854422" w14:textId="77777777" w:rsidR="005D44EC" w:rsidRDefault="005D44EC">
            <w:pPr>
              <w:tabs>
                <w:tab w:val="right" w:pos="9720"/>
              </w:tabs>
              <w:autoSpaceDE w:val="0"/>
              <w:autoSpaceDN w:val="0"/>
              <w:adjustRightInd w:val="0"/>
              <w:spacing w:line="276" w:lineRule="auto"/>
              <w:jc w:val="center"/>
              <w:rPr>
                <w:lang w:val="uk-UA"/>
              </w:rPr>
            </w:pPr>
            <w:r>
              <w:rPr>
                <w:lang w:val="uk-UA"/>
              </w:rPr>
              <w:t>30</w:t>
            </w:r>
          </w:p>
        </w:tc>
      </w:tr>
      <w:tr w:rsidR="005D44EC" w14:paraId="35B88D3F" w14:textId="77777777" w:rsidTr="00400541">
        <w:trPr>
          <w:trHeight w:val="302"/>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tcPr>
          <w:p w14:paraId="52B4EA7C" w14:textId="77777777" w:rsidR="005D44EC" w:rsidRDefault="005D44EC">
            <w:pPr>
              <w:autoSpaceDE w:val="0"/>
              <w:autoSpaceDN w:val="0"/>
              <w:adjustRightInd w:val="0"/>
              <w:spacing w:line="276" w:lineRule="auto"/>
              <w:rPr>
                <w:rFonts w:ascii="Calibri" w:hAnsi="Calibri" w:cs="Calibri"/>
              </w:rPr>
            </w:pPr>
            <w:r>
              <w:rPr>
                <w:rFonts w:ascii="Times New Roman CYR" w:hAnsi="Times New Roman CYR" w:cs="Times New Roman CYR"/>
                <w:spacing w:val="-6"/>
                <w:lang w:val="uk-UA"/>
              </w:rPr>
              <w:t>Усього годин / Балів</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01946880" w14:textId="77777777" w:rsidR="005D44EC" w:rsidRDefault="005D44EC">
            <w:pPr>
              <w:tabs>
                <w:tab w:val="right" w:pos="9720"/>
              </w:tabs>
              <w:autoSpaceDE w:val="0"/>
              <w:autoSpaceDN w:val="0"/>
              <w:adjustRightInd w:val="0"/>
              <w:spacing w:line="276" w:lineRule="auto"/>
              <w:jc w:val="center"/>
              <w:rPr>
                <w:rFonts w:ascii="Calibri" w:hAnsi="Calibri" w:cs="Calibri"/>
              </w:rPr>
            </w:pPr>
            <w:r>
              <w:t>90</w:t>
            </w: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3579949F" w14:textId="77777777" w:rsidR="005D44EC" w:rsidRDefault="005D44EC">
            <w:pPr>
              <w:tabs>
                <w:tab w:val="right" w:pos="9720"/>
              </w:tabs>
              <w:autoSpaceDE w:val="0"/>
              <w:autoSpaceDN w:val="0"/>
              <w:adjustRightInd w:val="0"/>
              <w:spacing w:line="276" w:lineRule="auto"/>
              <w:jc w:val="center"/>
              <w:rPr>
                <w:rFonts w:ascii="Calibri" w:hAnsi="Calibri" w:cs="Calibri"/>
              </w:rPr>
            </w:pPr>
            <w:r>
              <w:t>6</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1447725B" w14:textId="77777777" w:rsidR="005D44EC" w:rsidRDefault="005D44EC">
            <w:pPr>
              <w:tabs>
                <w:tab w:val="right" w:pos="9720"/>
              </w:tabs>
              <w:autoSpaceDE w:val="0"/>
              <w:autoSpaceDN w:val="0"/>
              <w:adjustRightInd w:val="0"/>
              <w:spacing w:line="276" w:lineRule="auto"/>
              <w:jc w:val="center"/>
              <w:rPr>
                <w:rFonts w:ascii="Calibri" w:hAnsi="Calibri" w:cs="Calibri"/>
              </w:rPr>
            </w:pPr>
            <w:r>
              <w:t>4</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3FABCCA" w14:textId="77777777" w:rsidR="005D44EC" w:rsidRDefault="005D44EC">
            <w:pPr>
              <w:tabs>
                <w:tab w:val="right" w:pos="9720"/>
              </w:tabs>
              <w:autoSpaceDE w:val="0"/>
              <w:autoSpaceDN w:val="0"/>
              <w:adjustRightInd w:val="0"/>
              <w:spacing w:line="276" w:lineRule="auto"/>
              <w:jc w:val="center"/>
              <w:rPr>
                <w:rFonts w:ascii="Calibri" w:hAnsi="Calibri" w:cs="Calibri"/>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15295FE9" w14:textId="77777777" w:rsidR="005D44EC" w:rsidRDefault="005D44EC">
            <w:pPr>
              <w:tabs>
                <w:tab w:val="right" w:pos="9720"/>
              </w:tabs>
              <w:autoSpaceDE w:val="0"/>
              <w:autoSpaceDN w:val="0"/>
              <w:adjustRightInd w:val="0"/>
              <w:spacing w:line="276" w:lineRule="auto"/>
              <w:jc w:val="center"/>
              <w:rPr>
                <w:rFonts w:ascii="Calibri" w:hAnsi="Calibri" w:cs="Calibri"/>
              </w:rPr>
            </w:pPr>
            <w:r>
              <w:t>12</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14:paraId="6F512EE8" w14:textId="77777777" w:rsidR="005D44EC" w:rsidRDefault="005D44EC">
            <w:pPr>
              <w:tabs>
                <w:tab w:val="right" w:pos="9720"/>
              </w:tabs>
              <w:autoSpaceDE w:val="0"/>
              <w:autoSpaceDN w:val="0"/>
              <w:adjustRightInd w:val="0"/>
              <w:spacing w:line="276" w:lineRule="auto"/>
              <w:jc w:val="center"/>
              <w:rPr>
                <w:rFonts w:ascii="Calibri" w:hAnsi="Calibri" w:cs="Calibri"/>
              </w:rPr>
            </w:pPr>
            <w:r>
              <w:t>68</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Pr>
          <w:p w14:paraId="18815C24" w14:textId="77777777" w:rsidR="005D44EC" w:rsidRDefault="005D44EC">
            <w:pPr>
              <w:tabs>
                <w:tab w:val="right" w:pos="9720"/>
              </w:tabs>
              <w:autoSpaceDE w:val="0"/>
              <w:autoSpaceDN w:val="0"/>
              <w:adjustRightInd w:val="0"/>
              <w:spacing w:line="276" w:lineRule="auto"/>
              <w:jc w:val="center"/>
              <w:rPr>
                <w:rFonts w:ascii="Calibri" w:hAnsi="Calibri" w:cs="Calibri"/>
                <w:lang w:val="uk-UA"/>
              </w:rPr>
            </w:pPr>
            <w:r>
              <w:rPr>
                <w:lang w:val="uk-UA"/>
              </w:rPr>
              <w:t>100</w:t>
            </w:r>
          </w:p>
        </w:tc>
      </w:tr>
    </w:tbl>
    <w:p w14:paraId="040F7E43" w14:textId="77777777" w:rsidR="005D44EC" w:rsidRDefault="005D44EC" w:rsidP="00400541">
      <w:pPr>
        <w:tabs>
          <w:tab w:val="left" w:pos="142"/>
        </w:tabs>
        <w:autoSpaceDE w:val="0"/>
        <w:autoSpaceDN w:val="0"/>
        <w:adjustRightInd w:val="0"/>
        <w:spacing w:line="276" w:lineRule="auto"/>
        <w:jc w:val="both"/>
        <w:rPr>
          <w:b/>
          <w:bCs/>
          <w:i/>
          <w:iCs/>
          <w:sz w:val="26"/>
          <w:szCs w:val="26"/>
          <w:lang w:val="uk-UA"/>
        </w:rPr>
      </w:pPr>
    </w:p>
    <w:p w14:paraId="616B71AE" w14:textId="77777777" w:rsidR="005D44EC" w:rsidRDefault="005D44EC" w:rsidP="00400541">
      <w:pPr>
        <w:tabs>
          <w:tab w:val="left" w:pos="142"/>
        </w:tabs>
        <w:autoSpaceDE w:val="0"/>
        <w:autoSpaceDN w:val="0"/>
        <w:adjustRightInd w:val="0"/>
        <w:spacing w:line="276" w:lineRule="auto"/>
        <w:jc w:val="both"/>
        <w:rPr>
          <w:b/>
          <w:bCs/>
          <w:iCs/>
          <w:sz w:val="26"/>
          <w:szCs w:val="26"/>
          <w:lang w:val="uk-UA"/>
        </w:rPr>
      </w:pPr>
    </w:p>
    <w:p w14:paraId="71F519E4" w14:textId="3938D475" w:rsidR="005D44EC" w:rsidRDefault="005D44EC" w:rsidP="00400541">
      <w:pPr>
        <w:pStyle w:val="a5"/>
        <w:numPr>
          <w:ilvl w:val="0"/>
          <w:numId w:val="6"/>
        </w:numPr>
        <w:autoSpaceDE w:val="0"/>
        <w:autoSpaceDN w:val="0"/>
        <w:adjustRightInd w:val="0"/>
        <w:spacing w:after="200" w:line="276" w:lineRule="auto"/>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Завдання для самостійного опрацюванн</w:t>
      </w:r>
      <w:r w:rsidR="002F2971">
        <w:rPr>
          <w:rFonts w:ascii="Times New Roman CYR" w:hAnsi="Times New Roman CYR" w:cs="Times New Roman CYR"/>
          <w:sz w:val="26"/>
          <w:szCs w:val="26"/>
          <w:lang w:val="uk-UA"/>
        </w:rPr>
        <w:t>я</w:t>
      </w:r>
      <w:r>
        <w:rPr>
          <w:rFonts w:ascii="Times New Roman CYR" w:hAnsi="Times New Roman CYR" w:cs="Times New Roman CYR"/>
          <w:sz w:val="26"/>
          <w:szCs w:val="26"/>
        </w:rPr>
        <w:t xml:space="preserve">     </w:t>
      </w:r>
    </w:p>
    <w:p w14:paraId="62EF3F6E" w14:textId="77777777" w:rsidR="005D44EC" w:rsidRDefault="005D44EC" w:rsidP="00400541">
      <w:pPr>
        <w:autoSpaceDE w:val="0"/>
        <w:autoSpaceDN w:val="0"/>
        <w:adjustRightInd w:val="0"/>
        <w:spacing w:after="200" w:line="276" w:lineRule="auto"/>
        <w:ind w:left="360"/>
        <w:jc w:val="both"/>
        <w:rPr>
          <w:rFonts w:ascii="Times New Roman CYR" w:hAnsi="Times New Roman CYR" w:cs="Times New Roman CYR"/>
          <w:sz w:val="26"/>
          <w:szCs w:val="26"/>
          <w:lang w:val="uk-UA"/>
        </w:rPr>
      </w:pPr>
      <w:r>
        <w:rPr>
          <w:rFonts w:ascii="Times New Roman CYR" w:hAnsi="Times New Roman CYR" w:cs="Times New Roman CYR"/>
          <w:sz w:val="26"/>
          <w:szCs w:val="26"/>
        </w:rPr>
        <w:t xml:space="preserve">                                                (</w:t>
      </w:r>
      <w:r>
        <w:rPr>
          <w:rFonts w:ascii="Times New Roman CYR" w:hAnsi="Times New Roman CYR" w:cs="Times New Roman CYR"/>
          <w:sz w:val="26"/>
          <w:szCs w:val="26"/>
          <w:lang w:val="uk-UA"/>
        </w:rPr>
        <w:t>денна форма навчання)</w:t>
      </w:r>
    </w:p>
    <w:tbl>
      <w:tblPr>
        <w:tblW w:w="0" w:type="auto"/>
        <w:jc w:val="center"/>
        <w:tblLayout w:type="fixed"/>
        <w:tblLook w:val="00A0" w:firstRow="1" w:lastRow="0" w:firstColumn="1" w:lastColumn="0" w:noHBand="0" w:noVBand="0"/>
      </w:tblPr>
      <w:tblGrid>
        <w:gridCol w:w="617"/>
        <w:gridCol w:w="7408"/>
        <w:gridCol w:w="1546"/>
      </w:tblGrid>
      <w:tr w:rsidR="005D44EC" w14:paraId="3BB0627B"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0F6145B1" w14:textId="77777777" w:rsidR="005D44EC" w:rsidRDefault="005D44EC">
            <w:pPr>
              <w:autoSpaceDE w:val="0"/>
              <w:autoSpaceDN w:val="0"/>
              <w:adjustRightInd w:val="0"/>
              <w:spacing w:line="276" w:lineRule="auto"/>
              <w:jc w:val="center"/>
              <w:rPr>
                <w:rFonts w:ascii="Calibri" w:hAnsi="Calibri" w:cs="Calibri"/>
              </w:rPr>
            </w:pPr>
            <w:r>
              <w:rPr>
                <w:b/>
                <w:bCs/>
                <w:sz w:val="26"/>
                <w:szCs w:val="26"/>
              </w:rPr>
              <w:t xml:space="preserve">№ </w:t>
            </w:r>
            <w:r>
              <w:rPr>
                <w:rFonts w:ascii="Times New Roman CYR" w:hAnsi="Times New Roman CYR" w:cs="Times New Roman CYR"/>
                <w:b/>
                <w:bCs/>
                <w:sz w:val="26"/>
                <w:szCs w:val="26"/>
                <w:lang w:val="uk-UA"/>
              </w:rPr>
              <w:t>п/п</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21BB4BE7" w14:textId="77777777" w:rsidR="005D44EC" w:rsidRDefault="005D44EC">
            <w:pPr>
              <w:autoSpaceDE w:val="0"/>
              <w:autoSpaceDN w:val="0"/>
              <w:adjustRightInd w:val="0"/>
              <w:spacing w:line="276" w:lineRule="auto"/>
              <w:jc w:val="center"/>
              <w:rPr>
                <w:rFonts w:ascii="Calibri" w:hAnsi="Calibri" w:cs="Calibri"/>
              </w:rPr>
            </w:pPr>
            <w:r>
              <w:rPr>
                <w:rFonts w:ascii="Times New Roman CYR" w:hAnsi="Times New Roman CYR" w:cs="Times New Roman CYR"/>
                <w:b/>
                <w:bCs/>
                <w:sz w:val="26"/>
                <w:szCs w:val="26"/>
                <w:lang w:val="uk-UA"/>
              </w:rPr>
              <w:t>Тема</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295BA407" w14:textId="77777777" w:rsidR="005D44EC" w:rsidRDefault="005D44EC">
            <w:pPr>
              <w:autoSpaceDE w:val="0"/>
              <w:autoSpaceDN w:val="0"/>
              <w:adjustRightInd w:val="0"/>
              <w:spacing w:line="276" w:lineRule="auto"/>
              <w:jc w:val="center"/>
              <w:rPr>
                <w:rFonts w:ascii="Calibri" w:hAnsi="Calibri" w:cs="Calibri"/>
              </w:rPr>
            </w:pPr>
            <w:r>
              <w:rPr>
                <w:rFonts w:ascii="Times New Roman CYR" w:hAnsi="Times New Roman CYR" w:cs="Times New Roman CYR"/>
                <w:b/>
                <w:bCs/>
                <w:sz w:val="26"/>
                <w:szCs w:val="26"/>
                <w:lang w:val="uk-UA"/>
              </w:rPr>
              <w:t>Кількість годин</w:t>
            </w:r>
          </w:p>
        </w:tc>
      </w:tr>
      <w:tr w:rsidR="005D44EC" w14:paraId="477F07BD"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78BEDC86" w14:textId="77777777" w:rsidR="005D44EC" w:rsidRDefault="005D44EC">
            <w:pPr>
              <w:autoSpaceDE w:val="0"/>
              <w:autoSpaceDN w:val="0"/>
              <w:adjustRightInd w:val="0"/>
              <w:spacing w:line="276" w:lineRule="auto"/>
              <w:jc w:val="center"/>
              <w:rPr>
                <w:rFonts w:ascii="Calibri" w:hAnsi="Calibri" w:cs="Calibri"/>
              </w:rPr>
            </w:pP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4D1F0AB2"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b/>
                <w:bCs/>
                <w:spacing w:val="-6"/>
                <w:lang w:val="uk-UA"/>
              </w:rPr>
              <w:t xml:space="preserve">Змістовний модуль 1. </w:t>
            </w:r>
            <w:r>
              <w:rPr>
                <w:rFonts w:ascii="Times New Roman CYR" w:hAnsi="Times New Roman CYR" w:cs="Times New Roman CYR"/>
                <w:b/>
                <w:bCs/>
                <w:lang w:val="uk-UA"/>
              </w:rPr>
              <w:t>Загальна характеристика конфлікту</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3AEA3EFB" w14:textId="77777777" w:rsidR="005D44EC" w:rsidRDefault="005D44EC">
            <w:pPr>
              <w:autoSpaceDE w:val="0"/>
              <w:autoSpaceDN w:val="0"/>
              <w:adjustRightInd w:val="0"/>
              <w:spacing w:line="276" w:lineRule="auto"/>
              <w:jc w:val="center"/>
              <w:rPr>
                <w:rFonts w:ascii="Calibri" w:hAnsi="Calibri" w:cs="Calibri"/>
              </w:rPr>
            </w:pPr>
          </w:p>
        </w:tc>
      </w:tr>
      <w:tr w:rsidR="005D44EC" w14:paraId="7E66985C"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6F58AE5B" w14:textId="77777777" w:rsidR="005D44EC" w:rsidRDefault="005D44EC">
            <w:pPr>
              <w:autoSpaceDE w:val="0"/>
              <w:autoSpaceDN w:val="0"/>
              <w:adjustRightInd w:val="0"/>
              <w:spacing w:line="276" w:lineRule="auto"/>
              <w:jc w:val="center"/>
              <w:rPr>
                <w:rFonts w:ascii="Calibri" w:hAnsi="Calibri" w:cs="Calibri"/>
              </w:rPr>
            </w:pPr>
            <w:r>
              <w:rPr>
                <w:sz w:val="26"/>
                <w:szCs w:val="26"/>
              </w:rPr>
              <w:t>1</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3825CAF3"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Теоретичні та методологічні засади конфліктології</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1CE7A9B7" w14:textId="77777777" w:rsidR="005D44EC" w:rsidRDefault="005D44EC">
            <w:pPr>
              <w:autoSpaceDE w:val="0"/>
              <w:autoSpaceDN w:val="0"/>
              <w:adjustRightInd w:val="0"/>
              <w:spacing w:line="276" w:lineRule="auto"/>
              <w:jc w:val="center"/>
              <w:rPr>
                <w:rFonts w:ascii="Calibri" w:hAnsi="Calibri" w:cs="Calibri"/>
              </w:rPr>
            </w:pPr>
            <w:r>
              <w:rPr>
                <w:sz w:val="26"/>
                <w:szCs w:val="26"/>
              </w:rPr>
              <w:t>6</w:t>
            </w:r>
          </w:p>
        </w:tc>
      </w:tr>
      <w:tr w:rsidR="005D44EC" w14:paraId="45A5BC2E"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40EFFB2E" w14:textId="77777777" w:rsidR="005D44EC" w:rsidRDefault="005D44EC">
            <w:pPr>
              <w:autoSpaceDE w:val="0"/>
              <w:autoSpaceDN w:val="0"/>
              <w:adjustRightInd w:val="0"/>
              <w:spacing w:line="276" w:lineRule="auto"/>
              <w:jc w:val="center"/>
              <w:rPr>
                <w:rFonts w:ascii="Calibri" w:hAnsi="Calibri" w:cs="Calibri"/>
              </w:rPr>
            </w:pPr>
            <w:r>
              <w:rPr>
                <w:sz w:val="26"/>
                <w:szCs w:val="26"/>
              </w:rPr>
              <w:t>2</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5183F3FE"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Поняття конфлікту. Види, функції, структура</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4E3440C6" w14:textId="77777777" w:rsidR="005D44EC" w:rsidRDefault="005D44EC">
            <w:pPr>
              <w:autoSpaceDE w:val="0"/>
              <w:autoSpaceDN w:val="0"/>
              <w:adjustRightInd w:val="0"/>
              <w:spacing w:line="276" w:lineRule="auto"/>
              <w:jc w:val="center"/>
              <w:rPr>
                <w:rFonts w:ascii="Calibri" w:hAnsi="Calibri" w:cs="Calibri"/>
              </w:rPr>
            </w:pPr>
            <w:r>
              <w:rPr>
                <w:sz w:val="26"/>
                <w:szCs w:val="26"/>
              </w:rPr>
              <w:t>6</w:t>
            </w:r>
          </w:p>
        </w:tc>
      </w:tr>
      <w:tr w:rsidR="005D44EC" w14:paraId="71F16F4C"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0230F8CC" w14:textId="77777777" w:rsidR="005D44EC" w:rsidRDefault="005D44EC">
            <w:pPr>
              <w:autoSpaceDE w:val="0"/>
              <w:autoSpaceDN w:val="0"/>
              <w:adjustRightInd w:val="0"/>
              <w:spacing w:line="276" w:lineRule="auto"/>
              <w:jc w:val="center"/>
              <w:rPr>
                <w:rFonts w:ascii="Calibri" w:hAnsi="Calibri" w:cs="Calibri"/>
              </w:rPr>
            </w:pPr>
            <w:r>
              <w:rPr>
                <w:sz w:val="26"/>
                <w:szCs w:val="26"/>
              </w:rPr>
              <w:t>3</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2BC5538C" w14:textId="77777777" w:rsidR="005D44EC" w:rsidRDefault="005D44EC">
            <w:pPr>
              <w:autoSpaceDE w:val="0"/>
              <w:autoSpaceDN w:val="0"/>
              <w:adjustRightInd w:val="0"/>
              <w:spacing w:line="276" w:lineRule="auto"/>
              <w:rPr>
                <w:rFonts w:ascii="Calibri" w:hAnsi="Calibri" w:cs="Calibri"/>
              </w:rPr>
            </w:pPr>
            <w:r>
              <w:rPr>
                <w:rFonts w:ascii="Times New Roman CYR" w:hAnsi="Times New Roman CYR" w:cs="Times New Roman CYR"/>
                <w:lang w:val="uk-UA"/>
              </w:rPr>
              <w:t>Передумови виникнення та стадії розвитку конфлікту</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4C22E67F" w14:textId="77777777" w:rsidR="005D44EC" w:rsidRDefault="005D44EC">
            <w:pPr>
              <w:autoSpaceDE w:val="0"/>
              <w:autoSpaceDN w:val="0"/>
              <w:adjustRightInd w:val="0"/>
              <w:spacing w:line="276" w:lineRule="auto"/>
              <w:jc w:val="center"/>
              <w:rPr>
                <w:rFonts w:ascii="Calibri" w:hAnsi="Calibri" w:cs="Calibri"/>
              </w:rPr>
            </w:pPr>
            <w:r>
              <w:rPr>
                <w:sz w:val="26"/>
                <w:szCs w:val="26"/>
              </w:rPr>
              <w:t>6</w:t>
            </w:r>
          </w:p>
        </w:tc>
      </w:tr>
      <w:tr w:rsidR="005D44EC" w14:paraId="695D275E"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5647BCA8" w14:textId="77777777" w:rsidR="005D44EC" w:rsidRDefault="005D44EC">
            <w:pPr>
              <w:autoSpaceDE w:val="0"/>
              <w:autoSpaceDN w:val="0"/>
              <w:adjustRightInd w:val="0"/>
              <w:spacing w:line="276" w:lineRule="auto"/>
              <w:jc w:val="center"/>
              <w:rPr>
                <w:rFonts w:ascii="Calibri" w:hAnsi="Calibri" w:cs="Calibri"/>
              </w:rPr>
            </w:pPr>
            <w:r>
              <w:rPr>
                <w:sz w:val="26"/>
                <w:szCs w:val="26"/>
              </w:rPr>
              <w:t>4</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191D5139"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Змістовний та структурний аналіз конфлікту</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14C1C988" w14:textId="77777777" w:rsidR="005D44EC" w:rsidRDefault="005D44EC">
            <w:pPr>
              <w:autoSpaceDE w:val="0"/>
              <w:autoSpaceDN w:val="0"/>
              <w:adjustRightInd w:val="0"/>
              <w:spacing w:line="276" w:lineRule="auto"/>
              <w:jc w:val="center"/>
              <w:rPr>
                <w:rFonts w:ascii="Calibri" w:hAnsi="Calibri" w:cs="Calibri"/>
              </w:rPr>
            </w:pPr>
            <w:r>
              <w:rPr>
                <w:sz w:val="26"/>
                <w:szCs w:val="26"/>
              </w:rPr>
              <w:t>6</w:t>
            </w:r>
          </w:p>
        </w:tc>
      </w:tr>
      <w:tr w:rsidR="005D44EC" w14:paraId="2911EE64"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35BC2D7F" w14:textId="77777777" w:rsidR="005D44EC" w:rsidRDefault="005D44EC">
            <w:pPr>
              <w:autoSpaceDE w:val="0"/>
              <w:autoSpaceDN w:val="0"/>
              <w:adjustRightInd w:val="0"/>
              <w:spacing w:line="276" w:lineRule="auto"/>
              <w:jc w:val="center"/>
              <w:rPr>
                <w:rFonts w:ascii="Calibri" w:hAnsi="Calibri" w:cs="Calibri"/>
              </w:rPr>
            </w:pPr>
            <w:r>
              <w:rPr>
                <w:sz w:val="26"/>
                <w:szCs w:val="26"/>
              </w:rPr>
              <w:t>5</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0F2A2DA4" w14:textId="77777777" w:rsidR="005D44EC" w:rsidRDefault="005D44EC">
            <w:pPr>
              <w:autoSpaceDE w:val="0"/>
              <w:autoSpaceDN w:val="0"/>
              <w:adjustRightInd w:val="0"/>
              <w:spacing w:line="276" w:lineRule="auto"/>
              <w:rPr>
                <w:rFonts w:ascii="Times New Roman CYR" w:hAnsi="Times New Roman CYR" w:cs="Times New Roman CYR"/>
                <w:lang w:val="uk-UA"/>
              </w:rPr>
            </w:pPr>
            <w:r>
              <w:rPr>
                <w:rFonts w:ascii="Times New Roman CYR" w:hAnsi="Times New Roman CYR" w:cs="Times New Roman CYR"/>
                <w:lang w:val="uk-UA"/>
              </w:rPr>
              <w:t>Стратегії, тактики та стилі поведінки учасників</w:t>
            </w:r>
          </w:p>
          <w:p w14:paraId="6025B183"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конфлікту</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2117CCA1" w14:textId="77777777" w:rsidR="005D44EC" w:rsidRDefault="005D44EC">
            <w:pPr>
              <w:autoSpaceDE w:val="0"/>
              <w:autoSpaceDN w:val="0"/>
              <w:adjustRightInd w:val="0"/>
              <w:spacing w:line="276" w:lineRule="auto"/>
              <w:jc w:val="center"/>
              <w:rPr>
                <w:rFonts w:ascii="Calibri" w:hAnsi="Calibri" w:cs="Calibri"/>
              </w:rPr>
            </w:pPr>
            <w:r>
              <w:rPr>
                <w:sz w:val="26"/>
                <w:szCs w:val="26"/>
              </w:rPr>
              <w:t>6</w:t>
            </w:r>
          </w:p>
        </w:tc>
      </w:tr>
      <w:tr w:rsidR="005D44EC" w14:paraId="76B3ED99"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2FF34B1F" w14:textId="77777777" w:rsidR="005D44EC" w:rsidRDefault="005D44EC">
            <w:pPr>
              <w:autoSpaceDE w:val="0"/>
              <w:autoSpaceDN w:val="0"/>
              <w:adjustRightInd w:val="0"/>
              <w:spacing w:line="276" w:lineRule="auto"/>
              <w:jc w:val="center"/>
              <w:rPr>
                <w:rFonts w:ascii="Calibri" w:hAnsi="Calibri" w:cs="Calibri"/>
              </w:rPr>
            </w:pP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2395A11B"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spacing w:val="-6"/>
                <w:lang w:val="uk-UA"/>
              </w:rPr>
              <w:t>Разом за модулем</w:t>
            </w:r>
            <w:r>
              <w:rPr>
                <w:spacing w:val="-6"/>
                <w:lang w:val="en-US"/>
              </w:rPr>
              <w:t> 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3E524F2B" w14:textId="77777777" w:rsidR="005D44EC" w:rsidRDefault="005D44EC">
            <w:pPr>
              <w:autoSpaceDE w:val="0"/>
              <w:autoSpaceDN w:val="0"/>
              <w:adjustRightInd w:val="0"/>
              <w:spacing w:line="276" w:lineRule="auto"/>
              <w:jc w:val="center"/>
              <w:rPr>
                <w:rFonts w:ascii="Calibri" w:hAnsi="Calibri" w:cs="Calibri"/>
              </w:rPr>
            </w:pPr>
            <w:r>
              <w:rPr>
                <w:sz w:val="26"/>
                <w:szCs w:val="26"/>
              </w:rPr>
              <w:t>30</w:t>
            </w:r>
          </w:p>
        </w:tc>
      </w:tr>
      <w:tr w:rsidR="005D44EC" w14:paraId="2AC31C65"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6FAF03A3" w14:textId="77777777" w:rsidR="005D44EC" w:rsidRDefault="005D44EC">
            <w:pPr>
              <w:autoSpaceDE w:val="0"/>
              <w:autoSpaceDN w:val="0"/>
              <w:adjustRightInd w:val="0"/>
              <w:spacing w:line="276" w:lineRule="auto"/>
              <w:jc w:val="center"/>
              <w:rPr>
                <w:rFonts w:ascii="Calibri" w:hAnsi="Calibri" w:cs="Calibri"/>
              </w:rPr>
            </w:pP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282B6433" w14:textId="77777777" w:rsidR="005D44EC" w:rsidRDefault="005D44EC">
            <w:pPr>
              <w:autoSpaceDE w:val="0"/>
              <w:autoSpaceDN w:val="0"/>
              <w:adjustRightInd w:val="0"/>
              <w:spacing w:line="276" w:lineRule="auto"/>
              <w:ind w:firstLine="720"/>
              <w:jc w:val="both"/>
              <w:rPr>
                <w:rFonts w:ascii="Times New Roman CYR" w:hAnsi="Times New Roman CYR" w:cs="Times New Roman CYR"/>
                <w:b/>
                <w:bCs/>
                <w:lang w:val="uk-UA"/>
              </w:rPr>
            </w:pPr>
            <w:r>
              <w:rPr>
                <w:rFonts w:ascii="Times New Roman CYR" w:hAnsi="Times New Roman CYR" w:cs="Times New Roman CYR"/>
                <w:b/>
                <w:bCs/>
                <w:spacing w:val="-6"/>
                <w:lang w:val="uk-UA"/>
              </w:rPr>
              <w:t xml:space="preserve">Змістовний модуль 2. </w:t>
            </w:r>
            <w:r>
              <w:rPr>
                <w:rFonts w:ascii="Times New Roman CYR" w:hAnsi="Times New Roman CYR" w:cs="Times New Roman CYR"/>
                <w:b/>
                <w:bCs/>
                <w:lang w:val="uk-UA"/>
              </w:rPr>
              <w:t>Психологічні аспекти вирішення конфліктів та профілактики девіантної поведінки</w:t>
            </w:r>
          </w:p>
          <w:p w14:paraId="23AFC63B" w14:textId="77777777" w:rsidR="005D44EC" w:rsidRDefault="005D44EC">
            <w:pPr>
              <w:autoSpaceDE w:val="0"/>
              <w:autoSpaceDN w:val="0"/>
              <w:adjustRightInd w:val="0"/>
              <w:spacing w:line="276" w:lineRule="auto"/>
              <w:jc w:val="both"/>
              <w:rPr>
                <w:rFonts w:ascii="Calibri" w:hAnsi="Calibri" w:cs="Calibri"/>
              </w:rPr>
            </w:pP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295486C6" w14:textId="77777777" w:rsidR="005D44EC" w:rsidRDefault="005D44EC">
            <w:pPr>
              <w:autoSpaceDE w:val="0"/>
              <w:autoSpaceDN w:val="0"/>
              <w:adjustRightInd w:val="0"/>
              <w:spacing w:line="276" w:lineRule="auto"/>
              <w:jc w:val="center"/>
              <w:rPr>
                <w:rFonts w:ascii="Calibri" w:hAnsi="Calibri" w:cs="Calibri"/>
              </w:rPr>
            </w:pPr>
          </w:p>
        </w:tc>
      </w:tr>
      <w:tr w:rsidR="005D44EC" w14:paraId="465C0393" w14:textId="77777777" w:rsidTr="00400541">
        <w:trPr>
          <w:trHeight w:val="397"/>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1A250697" w14:textId="77777777" w:rsidR="005D44EC" w:rsidRDefault="005D44EC">
            <w:pPr>
              <w:autoSpaceDE w:val="0"/>
              <w:autoSpaceDN w:val="0"/>
              <w:adjustRightInd w:val="0"/>
              <w:spacing w:line="276" w:lineRule="auto"/>
              <w:jc w:val="center"/>
              <w:rPr>
                <w:rFonts w:ascii="Calibri" w:hAnsi="Calibri" w:cs="Calibri"/>
              </w:rPr>
            </w:pPr>
            <w:r>
              <w:rPr>
                <w:sz w:val="26"/>
                <w:szCs w:val="26"/>
              </w:rPr>
              <w:t>6</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197A95AA" w14:textId="77777777" w:rsidR="005D44EC" w:rsidRDefault="005D44EC">
            <w:pPr>
              <w:autoSpaceDE w:val="0"/>
              <w:autoSpaceDN w:val="0"/>
              <w:adjustRightInd w:val="0"/>
              <w:spacing w:line="276" w:lineRule="auto"/>
              <w:rPr>
                <w:rFonts w:ascii="Times New Roman CYR" w:hAnsi="Times New Roman CYR" w:cs="Times New Roman CYR"/>
                <w:lang w:val="uk-UA"/>
              </w:rPr>
            </w:pPr>
            <w:r>
              <w:rPr>
                <w:rFonts w:ascii="Times New Roman CYR" w:hAnsi="Times New Roman CYR" w:cs="Times New Roman CYR"/>
                <w:lang w:val="uk-UA"/>
              </w:rPr>
              <w:t>Психологічні методики подолання негативних емоцій у</w:t>
            </w:r>
          </w:p>
          <w:p w14:paraId="0ECC6730" w14:textId="77777777" w:rsidR="005D44EC" w:rsidRDefault="005D44EC">
            <w:pPr>
              <w:autoSpaceDE w:val="0"/>
              <w:autoSpaceDN w:val="0"/>
              <w:adjustRightInd w:val="0"/>
              <w:spacing w:line="276" w:lineRule="auto"/>
              <w:rPr>
                <w:rFonts w:ascii="Calibri" w:hAnsi="Calibri" w:cs="Calibri"/>
              </w:rPr>
            </w:pPr>
            <w:r>
              <w:rPr>
                <w:rFonts w:ascii="Times New Roman CYR" w:hAnsi="Times New Roman CYR" w:cs="Times New Roman CYR"/>
                <w:lang w:val="uk-UA"/>
              </w:rPr>
              <w:t>конфлікті</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529F5A67" w14:textId="77777777" w:rsidR="005D44EC" w:rsidRDefault="005D44EC">
            <w:pPr>
              <w:autoSpaceDE w:val="0"/>
              <w:autoSpaceDN w:val="0"/>
              <w:adjustRightInd w:val="0"/>
              <w:spacing w:line="276" w:lineRule="auto"/>
              <w:jc w:val="center"/>
              <w:rPr>
                <w:rFonts w:ascii="Calibri" w:hAnsi="Calibri" w:cs="Calibri"/>
              </w:rPr>
            </w:pPr>
            <w:r>
              <w:rPr>
                <w:sz w:val="26"/>
                <w:szCs w:val="26"/>
              </w:rPr>
              <w:t>7</w:t>
            </w:r>
          </w:p>
        </w:tc>
      </w:tr>
      <w:tr w:rsidR="005D44EC" w14:paraId="463D82D6" w14:textId="77777777" w:rsidTr="00400541">
        <w:trPr>
          <w:trHeight w:val="397"/>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5301F64B" w14:textId="77777777" w:rsidR="005D44EC" w:rsidRDefault="005D44EC">
            <w:pPr>
              <w:autoSpaceDE w:val="0"/>
              <w:autoSpaceDN w:val="0"/>
              <w:adjustRightInd w:val="0"/>
              <w:spacing w:line="276" w:lineRule="auto"/>
              <w:jc w:val="center"/>
              <w:rPr>
                <w:rFonts w:ascii="Calibri" w:hAnsi="Calibri" w:cs="Calibri"/>
              </w:rPr>
            </w:pPr>
            <w:r>
              <w:rPr>
                <w:sz w:val="26"/>
                <w:szCs w:val="26"/>
              </w:rPr>
              <w:t>7</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0D527790" w14:textId="77777777" w:rsidR="005D44EC" w:rsidRDefault="005D44EC">
            <w:pPr>
              <w:autoSpaceDE w:val="0"/>
              <w:autoSpaceDN w:val="0"/>
              <w:adjustRightInd w:val="0"/>
              <w:spacing w:line="276" w:lineRule="auto"/>
              <w:rPr>
                <w:rFonts w:ascii="Times New Roman CYR" w:hAnsi="Times New Roman CYR" w:cs="Times New Roman CYR"/>
                <w:lang w:val="uk-UA"/>
              </w:rPr>
            </w:pPr>
            <w:r>
              <w:rPr>
                <w:rFonts w:ascii="Times New Roman CYR" w:hAnsi="Times New Roman CYR" w:cs="Times New Roman CYR"/>
                <w:lang w:val="uk-UA"/>
              </w:rPr>
              <w:t>Сутність, правила та способи розв’язання і врегулювання</w:t>
            </w:r>
          </w:p>
          <w:p w14:paraId="2FC17A66" w14:textId="77777777" w:rsidR="005D44EC" w:rsidRDefault="005D44EC">
            <w:pPr>
              <w:autoSpaceDE w:val="0"/>
              <w:autoSpaceDN w:val="0"/>
              <w:adjustRightInd w:val="0"/>
              <w:spacing w:line="276" w:lineRule="auto"/>
              <w:rPr>
                <w:rFonts w:ascii="Times New Roman CYR" w:hAnsi="Times New Roman CYR" w:cs="Times New Roman CYR"/>
                <w:lang w:val="uk-UA"/>
              </w:rPr>
            </w:pPr>
            <w:r>
              <w:rPr>
                <w:rFonts w:ascii="Times New Roman CYR" w:hAnsi="Times New Roman CYR" w:cs="Times New Roman CYR"/>
                <w:lang w:val="uk-UA"/>
              </w:rPr>
              <w:t>конфліктів. Профілактика та передумови успішності</w:t>
            </w:r>
          </w:p>
          <w:p w14:paraId="2C815F8A" w14:textId="77777777" w:rsidR="005D44EC" w:rsidRDefault="005D44EC">
            <w:pPr>
              <w:autoSpaceDE w:val="0"/>
              <w:autoSpaceDN w:val="0"/>
              <w:adjustRightInd w:val="0"/>
              <w:spacing w:line="276" w:lineRule="auto"/>
              <w:rPr>
                <w:rFonts w:ascii="Calibri" w:hAnsi="Calibri" w:cs="Calibri"/>
              </w:rPr>
            </w:pPr>
            <w:r>
              <w:rPr>
                <w:rFonts w:ascii="Times New Roman CYR" w:hAnsi="Times New Roman CYR" w:cs="Times New Roman CYR"/>
                <w:lang w:val="uk-UA"/>
              </w:rPr>
              <w:t>запобігання конфліктам</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7A3B0BB8" w14:textId="77777777" w:rsidR="005D44EC" w:rsidRDefault="005D44EC">
            <w:pPr>
              <w:autoSpaceDE w:val="0"/>
              <w:autoSpaceDN w:val="0"/>
              <w:adjustRightInd w:val="0"/>
              <w:spacing w:line="276" w:lineRule="auto"/>
              <w:jc w:val="center"/>
              <w:rPr>
                <w:rFonts w:ascii="Calibri" w:hAnsi="Calibri" w:cs="Calibri"/>
              </w:rPr>
            </w:pPr>
            <w:r>
              <w:rPr>
                <w:sz w:val="26"/>
                <w:szCs w:val="26"/>
              </w:rPr>
              <w:t>7</w:t>
            </w:r>
          </w:p>
        </w:tc>
      </w:tr>
      <w:tr w:rsidR="005D44EC" w14:paraId="64509696"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40D12249" w14:textId="77777777" w:rsidR="005D44EC" w:rsidRDefault="005D44EC">
            <w:pPr>
              <w:autoSpaceDE w:val="0"/>
              <w:autoSpaceDN w:val="0"/>
              <w:adjustRightInd w:val="0"/>
              <w:spacing w:line="276" w:lineRule="auto"/>
              <w:jc w:val="center"/>
              <w:rPr>
                <w:rFonts w:ascii="Calibri" w:hAnsi="Calibri" w:cs="Calibri"/>
              </w:rPr>
            </w:pPr>
            <w:r>
              <w:rPr>
                <w:sz w:val="26"/>
                <w:szCs w:val="26"/>
              </w:rPr>
              <w:t>8</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321D1C7E"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Психологічні аспекти девіантології</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21DADCAD" w14:textId="77777777" w:rsidR="005D44EC" w:rsidRDefault="005D44EC">
            <w:pPr>
              <w:autoSpaceDE w:val="0"/>
              <w:autoSpaceDN w:val="0"/>
              <w:adjustRightInd w:val="0"/>
              <w:spacing w:line="276" w:lineRule="auto"/>
              <w:jc w:val="center"/>
              <w:rPr>
                <w:rFonts w:ascii="Calibri" w:hAnsi="Calibri" w:cs="Calibri"/>
              </w:rPr>
            </w:pPr>
            <w:r>
              <w:rPr>
                <w:sz w:val="26"/>
                <w:szCs w:val="26"/>
              </w:rPr>
              <w:t>7</w:t>
            </w:r>
          </w:p>
        </w:tc>
      </w:tr>
      <w:tr w:rsidR="005D44EC" w14:paraId="767F9C03"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02ADEC1C" w14:textId="77777777" w:rsidR="005D44EC" w:rsidRDefault="005D44EC">
            <w:pPr>
              <w:autoSpaceDE w:val="0"/>
              <w:autoSpaceDN w:val="0"/>
              <w:adjustRightInd w:val="0"/>
              <w:spacing w:line="276" w:lineRule="auto"/>
              <w:jc w:val="center"/>
              <w:rPr>
                <w:rFonts w:ascii="Calibri" w:hAnsi="Calibri" w:cs="Calibri"/>
              </w:rPr>
            </w:pPr>
            <w:r>
              <w:rPr>
                <w:sz w:val="26"/>
                <w:szCs w:val="26"/>
              </w:rPr>
              <w:t>9</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6547AC10"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Форми і прояви девіантної поведінки</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09A0BD02" w14:textId="77777777" w:rsidR="005D44EC" w:rsidRDefault="005D44EC">
            <w:pPr>
              <w:autoSpaceDE w:val="0"/>
              <w:autoSpaceDN w:val="0"/>
              <w:adjustRightInd w:val="0"/>
              <w:spacing w:line="276" w:lineRule="auto"/>
              <w:jc w:val="center"/>
              <w:rPr>
                <w:rFonts w:ascii="Calibri" w:hAnsi="Calibri" w:cs="Calibri"/>
              </w:rPr>
            </w:pPr>
            <w:r>
              <w:rPr>
                <w:sz w:val="26"/>
                <w:szCs w:val="26"/>
              </w:rPr>
              <w:t>7</w:t>
            </w:r>
          </w:p>
        </w:tc>
      </w:tr>
      <w:tr w:rsidR="005D44EC" w14:paraId="2A1A20FE"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18911854" w14:textId="77777777" w:rsidR="005D44EC" w:rsidRDefault="005D44EC">
            <w:pPr>
              <w:autoSpaceDE w:val="0"/>
              <w:autoSpaceDN w:val="0"/>
              <w:adjustRightInd w:val="0"/>
              <w:spacing w:line="276" w:lineRule="auto"/>
              <w:jc w:val="center"/>
              <w:rPr>
                <w:rFonts w:ascii="Calibri" w:hAnsi="Calibri" w:cs="Calibri"/>
              </w:rPr>
            </w:pP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115EFE19" w14:textId="77777777" w:rsidR="005D44EC" w:rsidRDefault="005D44EC">
            <w:pPr>
              <w:autoSpaceDE w:val="0"/>
              <w:autoSpaceDN w:val="0"/>
              <w:adjustRightInd w:val="0"/>
              <w:spacing w:line="276" w:lineRule="auto"/>
              <w:rPr>
                <w:rFonts w:ascii="Times New Roman CYR" w:hAnsi="Times New Roman CYR" w:cs="Times New Roman CYR"/>
                <w:spacing w:val="-6"/>
                <w:lang w:val="uk-UA"/>
              </w:rPr>
            </w:pPr>
            <w:r>
              <w:rPr>
                <w:rFonts w:ascii="Times New Roman CYR" w:hAnsi="Times New Roman CYR" w:cs="Times New Roman CYR"/>
                <w:spacing w:val="-6"/>
                <w:lang w:val="uk-UA"/>
              </w:rPr>
              <w:t>Разом за модулем 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0446C5AD" w14:textId="77777777" w:rsidR="005D44EC" w:rsidRDefault="005D44EC">
            <w:pPr>
              <w:autoSpaceDE w:val="0"/>
              <w:autoSpaceDN w:val="0"/>
              <w:adjustRightInd w:val="0"/>
              <w:spacing w:line="276" w:lineRule="auto"/>
              <w:jc w:val="center"/>
              <w:rPr>
                <w:rFonts w:ascii="Calibri" w:hAnsi="Calibri" w:cs="Calibri"/>
              </w:rPr>
            </w:pPr>
            <w:r>
              <w:rPr>
                <w:sz w:val="26"/>
                <w:szCs w:val="26"/>
              </w:rPr>
              <w:t>28</w:t>
            </w:r>
          </w:p>
        </w:tc>
      </w:tr>
      <w:tr w:rsidR="005D44EC" w14:paraId="00779206" w14:textId="77777777" w:rsidTr="00400541">
        <w:trPr>
          <w:trHeight w:val="217"/>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47706B04" w14:textId="77777777" w:rsidR="005D44EC" w:rsidRDefault="005D44EC">
            <w:pPr>
              <w:autoSpaceDE w:val="0"/>
              <w:autoSpaceDN w:val="0"/>
              <w:adjustRightInd w:val="0"/>
              <w:spacing w:line="276" w:lineRule="auto"/>
              <w:jc w:val="center"/>
              <w:rPr>
                <w:rFonts w:ascii="Calibri" w:hAnsi="Calibri" w:cs="Calibri"/>
              </w:rPr>
            </w:pP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3EC661E1" w14:textId="77777777" w:rsidR="005D44EC" w:rsidRDefault="005D44EC">
            <w:pPr>
              <w:autoSpaceDE w:val="0"/>
              <w:autoSpaceDN w:val="0"/>
              <w:adjustRightInd w:val="0"/>
              <w:spacing w:line="276" w:lineRule="auto"/>
              <w:rPr>
                <w:rFonts w:ascii="Calibri" w:hAnsi="Calibri" w:cs="Calibri"/>
              </w:rPr>
            </w:pPr>
            <w:r>
              <w:rPr>
                <w:rFonts w:ascii="Times New Roman CYR" w:hAnsi="Times New Roman CYR" w:cs="Times New Roman CYR"/>
                <w:b/>
                <w:bCs/>
                <w:sz w:val="26"/>
                <w:szCs w:val="26"/>
                <w:lang w:val="uk-UA"/>
              </w:rPr>
              <w:t>Усього годин:</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5BA5BE04" w14:textId="77777777" w:rsidR="005D44EC" w:rsidRDefault="005D44EC">
            <w:pPr>
              <w:autoSpaceDE w:val="0"/>
              <w:autoSpaceDN w:val="0"/>
              <w:adjustRightInd w:val="0"/>
              <w:spacing w:line="276" w:lineRule="auto"/>
              <w:jc w:val="center"/>
              <w:rPr>
                <w:rFonts w:ascii="Calibri" w:hAnsi="Calibri" w:cs="Calibri"/>
              </w:rPr>
            </w:pPr>
            <w:r>
              <w:rPr>
                <w:sz w:val="26"/>
                <w:szCs w:val="26"/>
              </w:rPr>
              <w:t>58</w:t>
            </w:r>
          </w:p>
        </w:tc>
      </w:tr>
    </w:tbl>
    <w:p w14:paraId="0629993F" w14:textId="77777777" w:rsidR="005D44EC" w:rsidRDefault="005D44EC" w:rsidP="00400541">
      <w:pPr>
        <w:tabs>
          <w:tab w:val="left" w:pos="993"/>
        </w:tabs>
        <w:autoSpaceDE w:val="0"/>
        <w:autoSpaceDN w:val="0"/>
        <w:adjustRightInd w:val="0"/>
        <w:spacing w:line="276" w:lineRule="auto"/>
        <w:jc w:val="center"/>
        <w:rPr>
          <w:rFonts w:ascii="Times New Roman CYR" w:hAnsi="Times New Roman CYR" w:cs="Times New Roman CYR"/>
          <w:b/>
          <w:bCs/>
          <w:sz w:val="26"/>
          <w:szCs w:val="26"/>
          <w:lang w:val="uk-UA"/>
        </w:rPr>
      </w:pPr>
      <w:r>
        <w:rPr>
          <w:sz w:val="26"/>
          <w:szCs w:val="26"/>
        </w:rPr>
        <w:t>(</w:t>
      </w:r>
      <w:r>
        <w:rPr>
          <w:rFonts w:ascii="Times New Roman CYR" w:hAnsi="Times New Roman CYR" w:cs="Times New Roman CYR"/>
          <w:sz w:val="26"/>
          <w:szCs w:val="26"/>
          <w:lang w:val="uk-UA"/>
        </w:rPr>
        <w:t>заочна форма навчання)</w:t>
      </w:r>
    </w:p>
    <w:tbl>
      <w:tblPr>
        <w:tblW w:w="0" w:type="auto"/>
        <w:jc w:val="center"/>
        <w:tblLayout w:type="fixed"/>
        <w:tblLook w:val="00A0" w:firstRow="1" w:lastRow="0" w:firstColumn="1" w:lastColumn="0" w:noHBand="0" w:noVBand="0"/>
      </w:tblPr>
      <w:tblGrid>
        <w:gridCol w:w="617"/>
        <w:gridCol w:w="7408"/>
        <w:gridCol w:w="1546"/>
      </w:tblGrid>
      <w:tr w:rsidR="005D44EC" w14:paraId="712AAA2A"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04E8A7AF" w14:textId="77777777" w:rsidR="005D44EC" w:rsidRDefault="005D44EC">
            <w:pPr>
              <w:autoSpaceDE w:val="0"/>
              <w:autoSpaceDN w:val="0"/>
              <w:adjustRightInd w:val="0"/>
              <w:spacing w:line="276" w:lineRule="auto"/>
              <w:jc w:val="center"/>
              <w:rPr>
                <w:rFonts w:ascii="Calibri" w:hAnsi="Calibri" w:cs="Calibri"/>
              </w:rPr>
            </w:pPr>
            <w:r>
              <w:rPr>
                <w:b/>
                <w:bCs/>
                <w:sz w:val="26"/>
                <w:szCs w:val="26"/>
              </w:rPr>
              <w:t xml:space="preserve">№ </w:t>
            </w:r>
            <w:r>
              <w:rPr>
                <w:rFonts w:ascii="Times New Roman CYR" w:hAnsi="Times New Roman CYR" w:cs="Times New Roman CYR"/>
                <w:b/>
                <w:bCs/>
                <w:sz w:val="26"/>
                <w:szCs w:val="26"/>
                <w:lang w:val="uk-UA"/>
              </w:rPr>
              <w:t>п/п</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6C75A079" w14:textId="77777777" w:rsidR="005D44EC" w:rsidRDefault="005D44EC">
            <w:pPr>
              <w:autoSpaceDE w:val="0"/>
              <w:autoSpaceDN w:val="0"/>
              <w:adjustRightInd w:val="0"/>
              <w:spacing w:line="276" w:lineRule="auto"/>
              <w:jc w:val="center"/>
              <w:rPr>
                <w:rFonts w:ascii="Calibri" w:hAnsi="Calibri" w:cs="Calibri"/>
              </w:rPr>
            </w:pPr>
            <w:r>
              <w:rPr>
                <w:rFonts w:ascii="Times New Roman CYR" w:hAnsi="Times New Roman CYR" w:cs="Times New Roman CYR"/>
                <w:b/>
                <w:bCs/>
                <w:sz w:val="26"/>
                <w:szCs w:val="26"/>
                <w:lang w:val="uk-UA"/>
              </w:rPr>
              <w:t>Тема</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779A2FDA" w14:textId="77777777" w:rsidR="005D44EC" w:rsidRDefault="005D44EC">
            <w:pPr>
              <w:autoSpaceDE w:val="0"/>
              <w:autoSpaceDN w:val="0"/>
              <w:adjustRightInd w:val="0"/>
              <w:spacing w:line="276" w:lineRule="auto"/>
              <w:jc w:val="center"/>
              <w:rPr>
                <w:rFonts w:ascii="Calibri" w:hAnsi="Calibri" w:cs="Calibri"/>
              </w:rPr>
            </w:pPr>
            <w:r>
              <w:rPr>
                <w:rFonts w:ascii="Times New Roman CYR" w:hAnsi="Times New Roman CYR" w:cs="Times New Roman CYR"/>
                <w:b/>
                <w:bCs/>
                <w:sz w:val="26"/>
                <w:szCs w:val="26"/>
                <w:lang w:val="uk-UA"/>
              </w:rPr>
              <w:t>Кількість годин</w:t>
            </w:r>
          </w:p>
        </w:tc>
      </w:tr>
      <w:tr w:rsidR="005D44EC" w14:paraId="3A845E70"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0CCF03B9" w14:textId="77777777" w:rsidR="005D44EC" w:rsidRDefault="005D44EC">
            <w:pPr>
              <w:autoSpaceDE w:val="0"/>
              <w:autoSpaceDN w:val="0"/>
              <w:adjustRightInd w:val="0"/>
              <w:spacing w:line="276" w:lineRule="auto"/>
              <w:jc w:val="center"/>
              <w:rPr>
                <w:rFonts w:ascii="Calibri" w:hAnsi="Calibri" w:cs="Calibri"/>
              </w:rPr>
            </w:pP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7CCE8A6C"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b/>
                <w:bCs/>
                <w:spacing w:val="-6"/>
                <w:lang w:val="uk-UA"/>
              </w:rPr>
              <w:t xml:space="preserve">Змістовний модуль 1. </w:t>
            </w:r>
            <w:r>
              <w:rPr>
                <w:rFonts w:ascii="Times New Roman CYR" w:hAnsi="Times New Roman CYR" w:cs="Times New Roman CYR"/>
                <w:b/>
                <w:bCs/>
                <w:lang w:val="uk-UA"/>
              </w:rPr>
              <w:t>Загальна характеристика конфлікту</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1AA1569C" w14:textId="77777777" w:rsidR="005D44EC" w:rsidRDefault="005D44EC">
            <w:pPr>
              <w:autoSpaceDE w:val="0"/>
              <w:autoSpaceDN w:val="0"/>
              <w:adjustRightInd w:val="0"/>
              <w:spacing w:line="276" w:lineRule="auto"/>
              <w:jc w:val="center"/>
              <w:rPr>
                <w:rFonts w:ascii="Calibri" w:hAnsi="Calibri" w:cs="Calibri"/>
              </w:rPr>
            </w:pPr>
          </w:p>
        </w:tc>
      </w:tr>
      <w:tr w:rsidR="005D44EC" w14:paraId="4A32B93D"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0327B845" w14:textId="77777777" w:rsidR="005D44EC" w:rsidRDefault="005D44EC">
            <w:pPr>
              <w:autoSpaceDE w:val="0"/>
              <w:autoSpaceDN w:val="0"/>
              <w:adjustRightInd w:val="0"/>
              <w:spacing w:line="276" w:lineRule="auto"/>
              <w:jc w:val="center"/>
              <w:rPr>
                <w:rFonts w:ascii="Calibri" w:hAnsi="Calibri" w:cs="Calibri"/>
              </w:rPr>
            </w:pPr>
            <w:r>
              <w:rPr>
                <w:sz w:val="26"/>
                <w:szCs w:val="26"/>
              </w:rPr>
              <w:t>1</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25D4F0C8"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Теоретичні та методологічні засади конфліктології</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7525E798" w14:textId="77777777" w:rsidR="005D44EC" w:rsidRDefault="005D44EC">
            <w:pPr>
              <w:autoSpaceDE w:val="0"/>
              <w:autoSpaceDN w:val="0"/>
              <w:adjustRightInd w:val="0"/>
              <w:spacing w:line="276" w:lineRule="auto"/>
              <w:jc w:val="center"/>
              <w:rPr>
                <w:rFonts w:ascii="Calibri" w:hAnsi="Calibri" w:cs="Calibri"/>
              </w:rPr>
            </w:pPr>
            <w:r>
              <w:rPr>
                <w:sz w:val="26"/>
                <w:szCs w:val="26"/>
              </w:rPr>
              <w:t>7</w:t>
            </w:r>
          </w:p>
        </w:tc>
      </w:tr>
      <w:tr w:rsidR="005D44EC" w14:paraId="1EC69BEE"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16F93F4A" w14:textId="77777777" w:rsidR="005D44EC" w:rsidRDefault="005D44EC">
            <w:pPr>
              <w:autoSpaceDE w:val="0"/>
              <w:autoSpaceDN w:val="0"/>
              <w:adjustRightInd w:val="0"/>
              <w:spacing w:line="276" w:lineRule="auto"/>
              <w:jc w:val="center"/>
              <w:rPr>
                <w:rFonts w:ascii="Calibri" w:hAnsi="Calibri" w:cs="Calibri"/>
              </w:rPr>
            </w:pPr>
            <w:r>
              <w:rPr>
                <w:sz w:val="26"/>
                <w:szCs w:val="26"/>
              </w:rPr>
              <w:t>2</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72FDC376"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Поняття конфлікту. Види, функції, структура</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0C406DF2" w14:textId="77777777" w:rsidR="005D44EC" w:rsidRDefault="005D44EC">
            <w:pPr>
              <w:autoSpaceDE w:val="0"/>
              <w:autoSpaceDN w:val="0"/>
              <w:adjustRightInd w:val="0"/>
              <w:spacing w:line="276" w:lineRule="auto"/>
              <w:jc w:val="center"/>
              <w:rPr>
                <w:rFonts w:ascii="Calibri" w:hAnsi="Calibri" w:cs="Calibri"/>
              </w:rPr>
            </w:pPr>
            <w:r>
              <w:rPr>
                <w:sz w:val="26"/>
                <w:szCs w:val="26"/>
              </w:rPr>
              <w:t>7</w:t>
            </w:r>
          </w:p>
        </w:tc>
      </w:tr>
      <w:tr w:rsidR="005D44EC" w14:paraId="3FC9FB2A"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4458CA15" w14:textId="77777777" w:rsidR="005D44EC" w:rsidRDefault="005D44EC">
            <w:pPr>
              <w:autoSpaceDE w:val="0"/>
              <w:autoSpaceDN w:val="0"/>
              <w:adjustRightInd w:val="0"/>
              <w:spacing w:line="276" w:lineRule="auto"/>
              <w:jc w:val="center"/>
              <w:rPr>
                <w:rFonts w:ascii="Calibri" w:hAnsi="Calibri" w:cs="Calibri"/>
              </w:rPr>
            </w:pPr>
            <w:r>
              <w:rPr>
                <w:sz w:val="26"/>
                <w:szCs w:val="26"/>
              </w:rPr>
              <w:t>3</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1D4D728E" w14:textId="77777777" w:rsidR="005D44EC" w:rsidRDefault="005D44EC">
            <w:pPr>
              <w:autoSpaceDE w:val="0"/>
              <w:autoSpaceDN w:val="0"/>
              <w:adjustRightInd w:val="0"/>
              <w:spacing w:line="276" w:lineRule="auto"/>
              <w:rPr>
                <w:rFonts w:ascii="Calibri" w:hAnsi="Calibri" w:cs="Calibri"/>
              </w:rPr>
            </w:pPr>
            <w:r>
              <w:rPr>
                <w:rFonts w:ascii="Times New Roman CYR" w:hAnsi="Times New Roman CYR" w:cs="Times New Roman CYR"/>
                <w:lang w:val="uk-UA"/>
              </w:rPr>
              <w:t>Передумови виникнення та стадії розвитку конфлікту</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3F306CC8" w14:textId="77777777" w:rsidR="005D44EC" w:rsidRDefault="005D44EC">
            <w:pPr>
              <w:autoSpaceDE w:val="0"/>
              <w:autoSpaceDN w:val="0"/>
              <w:adjustRightInd w:val="0"/>
              <w:spacing w:line="276" w:lineRule="auto"/>
              <w:jc w:val="center"/>
              <w:rPr>
                <w:rFonts w:ascii="Calibri" w:hAnsi="Calibri" w:cs="Calibri"/>
              </w:rPr>
            </w:pPr>
            <w:r>
              <w:rPr>
                <w:sz w:val="26"/>
                <w:szCs w:val="26"/>
              </w:rPr>
              <w:t>7</w:t>
            </w:r>
          </w:p>
        </w:tc>
      </w:tr>
      <w:tr w:rsidR="005D44EC" w14:paraId="4966302E"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42B5512D" w14:textId="77777777" w:rsidR="005D44EC" w:rsidRDefault="005D44EC">
            <w:pPr>
              <w:autoSpaceDE w:val="0"/>
              <w:autoSpaceDN w:val="0"/>
              <w:adjustRightInd w:val="0"/>
              <w:spacing w:line="276" w:lineRule="auto"/>
              <w:jc w:val="center"/>
              <w:rPr>
                <w:rFonts w:ascii="Calibri" w:hAnsi="Calibri" w:cs="Calibri"/>
              </w:rPr>
            </w:pPr>
            <w:r>
              <w:rPr>
                <w:sz w:val="26"/>
                <w:szCs w:val="26"/>
              </w:rPr>
              <w:t>4</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40F7F9CC"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Змістовний та структурний аналіз конфлікту</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0436E7C5" w14:textId="77777777" w:rsidR="005D44EC" w:rsidRDefault="005D44EC">
            <w:pPr>
              <w:autoSpaceDE w:val="0"/>
              <w:autoSpaceDN w:val="0"/>
              <w:adjustRightInd w:val="0"/>
              <w:spacing w:line="276" w:lineRule="auto"/>
              <w:jc w:val="center"/>
              <w:rPr>
                <w:rFonts w:ascii="Calibri" w:hAnsi="Calibri" w:cs="Calibri"/>
              </w:rPr>
            </w:pPr>
            <w:r>
              <w:rPr>
                <w:sz w:val="26"/>
                <w:szCs w:val="26"/>
              </w:rPr>
              <w:t>7</w:t>
            </w:r>
          </w:p>
        </w:tc>
      </w:tr>
      <w:tr w:rsidR="005D44EC" w14:paraId="5CDA27EC"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705336B7" w14:textId="77777777" w:rsidR="005D44EC" w:rsidRDefault="005D44EC">
            <w:pPr>
              <w:autoSpaceDE w:val="0"/>
              <w:autoSpaceDN w:val="0"/>
              <w:adjustRightInd w:val="0"/>
              <w:spacing w:line="276" w:lineRule="auto"/>
              <w:jc w:val="center"/>
              <w:rPr>
                <w:rFonts w:ascii="Calibri" w:hAnsi="Calibri" w:cs="Calibri"/>
              </w:rPr>
            </w:pPr>
            <w:r>
              <w:rPr>
                <w:sz w:val="26"/>
                <w:szCs w:val="26"/>
              </w:rPr>
              <w:t>5</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4366FACC" w14:textId="77777777" w:rsidR="005D44EC" w:rsidRDefault="005D44EC">
            <w:pPr>
              <w:autoSpaceDE w:val="0"/>
              <w:autoSpaceDN w:val="0"/>
              <w:adjustRightInd w:val="0"/>
              <w:spacing w:line="276" w:lineRule="auto"/>
              <w:rPr>
                <w:rFonts w:ascii="Times New Roman CYR" w:hAnsi="Times New Roman CYR" w:cs="Times New Roman CYR"/>
                <w:lang w:val="uk-UA"/>
              </w:rPr>
            </w:pPr>
            <w:r>
              <w:rPr>
                <w:rFonts w:ascii="Times New Roman CYR" w:hAnsi="Times New Roman CYR" w:cs="Times New Roman CYR"/>
                <w:lang w:val="uk-UA"/>
              </w:rPr>
              <w:t>Стратегії, тактики та стилі поведінки учасників</w:t>
            </w:r>
          </w:p>
          <w:p w14:paraId="60B048BD"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конфлікту</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65E35253" w14:textId="77777777" w:rsidR="005D44EC" w:rsidRDefault="005D44EC">
            <w:pPr>
              <w:autoSpaceDE w:val="0"/>
              <w:autoSpaceDN w:val="0"/>
              <w:adjustRightInd w:val="0"/>
              <w:spacing w:line="276" w:lineRule="auto"/>
              <w:jc w:val="center"/>
              <w:rPr>
                <w:rFonts w:ascii="Calibri" w:hAnsi="Calibri" w:cs="Calibri"/>
              </w:rPr>
            </w:pPr>
            <w:r>
              <w:rPr>
                <w:sz w:val="26"/>
                <w:szCs w:val="26"/>
              </w:rPr>
              <w:t>6</w:t>
            </w:r>
          </w:p>
        </w:tc>
      </w:tr>
      <w:tr w:rsidR="005D44EC" w14:paraId="5E499B37"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383A668C" w14:textId="77777777" w:rsidR="005D44EC" w:rsidRDefault="005D44EC">
            <w:pPr>
              <w:autoSpaceDE w:val="0"/>
              <w:autoSpaceDN w:val="0"/>
              <w:adjustRightInd w:val="0"/>
              <w:spacing w:line="276" w:lineRule="auto"/>
              <w:jc w:val="center"/>
              <w:rPr>
                <w:rFonts w:ascii="Calibri" w:hAnsi="Calibri" w:cs="Calibri"/>
              </w:rPr>
            </w:pP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337CCC39"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spacing w:val="-6"/>
                <w:lang w:val="uk-UA"/>
              </w:rPr>
              <w:t>Разом за модулем</w:t>
            </w:r>
            <w:r>
              <w:rPr>
                <w:spacing w:val="-6"/>
                <w:lang w:val="en-US"/>
              </w:rPr>
              <w:t> 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55B3657F" w14:textId="77777777" w:rsidR="005D44EC" w:rsidRDefault="005D44EC">
            <w:pPr>
              <w:autoSpaceDE w:val="0"/>
              <w:autoSpaceDN w:val="0"/>
              <w:adjustRightInd w:val="0"/>
              <w:spacing w:line="276" w:lineRule="auto"/>
              <w:jc w:val="center"/>
              <w:rPr>
                <w:rFonts w:ascii="Calibri" w:hAnsi="Calibri" w:cs="Calibri"/>
              </w:rPr>
            </w:pPr>
            <w:r>
              <w:rPr>
                <w:sz w:val="26"/>
                <w:szCs w:val="26"/>
              </w:rPr>
              <w:t>34</w:t>
            </w:r>
          </w:p>
        </w:tc>
      </w:tr>
      <w:tr w:rsidR="005D44EC" w14:paraId="59E46D63"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48D48444" w14:textId="77777777" w:rsidR="005D44EC" w:rsidRDefault="005D44EC">
            <w:pPr>
              <w:autoSpaceDE w:val="0"/>
              <w:autoSpaceDN w:val="0"/>
              <w:adjustRightInd w:val="0"/>
              <w:spacing w:line="276" w:lineRule="auto"/>
              <w:jc w:val="center"/>
              <w:rPr>
                <w:rFonts w:ascii="Calibri" w:hAnsi="Calibri" w:cs="Calibri"/>
              </w:rPr>
            </w:pP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1BE30523" w14:textId="77777777" w:rsidR="005D44EC" w:rsidRDefault="005D44EC">
            <w:pPr>
              <w:autoSpaceDE w:val="0"/>
              <w:autoSpaceDN w:val="0"/>
              <w:adjustRightInd w:val="0"/>
              <w:spacing w:line="276" w:lineRule="auto"/>
              <w:ind w:firstLine="720"/>
              <w:jc w:val="both"/>
              <w:rPr>
                <w:rFonts w:ascii="Times New Roman CYR" w:hAnsi="Times New Roman CYR" w:cs="Times New Roman CYR"/>
                <w:b/>
                <w:bCs/>
                <w:lang w:val="uk-UA"/>
              </w:rPr>
            </w:pPr>
            <w:r>
              <w:rPr>
                <w:rFonts w:ascii="Times New Roman CYR" w:hAnsi="Times New Roman CYR" w:cs="Times New Roman CYR"/>
                <w:b/>
                <w:bCs/>
                <w:spacing w:val="-6"/>
                <w:lang w:val="uk-UA"/>
              </w:rPr>
              <w:t xml:space="preserve">Змістовний модуль 2. </w:t>
            </w:r>
            <w:r>
              <w:rPr>
                <w:rFonts w:ascii="Times New Roman CYR" w:hAnsi="Times New Roman CYR" w:cs="Times New Roman CYR"/>
                <w:b/>
                <w:bCs/>
                <w:lang w:val="uk-UA"/>
              </w:rPr>
              <w:t>Психологічні аспекти вирішення конфліктів та профілактики девіантної поведінки</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6F48E0C9" w14:textId="77777777" w:rsidR="005D44EC" w:rsidRDefault="005D44EC">
            <w:pPr>
              <w:autoSpaceDE w:val="0"/>
              <w:autoSpaceDN w:val="0"/>
              <w:adjustRightInd w:val="0"/>
              <w:spacing w:line="276" w:lineRule="auto"/>
              <w:jc w:val="center"/>
              <w:rPr>
                <w:rFonts w:ascii="Calibri" w:hAnsi="Calibri" w:cs="Calibri"/>
              </w:rPr>
            </w:pPr>
          </w:p>
        </w:tc>
      </w:tr>
      <w:tr w:rsidR="005D44EC" w14:paraId="0CA03C6A" w14:textId="77777777" w:rsidTr="00400541">
        <w:trPr>
          <w:trHeight w:val="397"/>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2B455E3C" w14:textId="77777777" w:rsidR="005D44EC" w:rsidRDefault="005D44EC">
            <w:pPr>
              <w:autoSpaceDE w:val="0"/>
              <w:autoSpaceDN w:val="0"/>
              <w:adjustRightInd w:val="0"/>
              <w:spacing w:line="276" w:lineRule="auto"/>
              <w:jc w:val="center"/>
              <w:rPr>
                <w:rFonts w:ascii="Calibri" w:hAnsi="Calibri" w:cs="Calibri"/>
              </w:rPr>
            </w:pPr>
            <w:r>
              <w:rPr>
                <w:sz w:val="26"/>
                <w:szCs w:val="26"/>
              </w:rPr>
              <w:t>6</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1F3CF386" w14:textId="77777777" w:rsidR="005D44EC" w:rsidRDefault="005D44EC">
            <w:pPr>
              <w:autoSpaceDE w:val="0"/>
              <w:autoSpaceDN w:val="0"/>
              <w:adjustRightInd w:val="0"/>
              <w:spacing w:line="276" w:lineRule="auto"/>
              <w:rPr>
                <w:rFonts w:ascii="Times New Roman CYR" w:hAnsi="Times New Roman CYR" w:cs="Times New Roman CYR"/>
                <w:lang w:val="uk-UA"/>
              </w:rPr>
            </w:pPr>
            <w:r>
              <w:rPr>
                <w:rFonts w:ascii="Times New Roman CYR" w:hAnsi="Times New Roman CYR" w:cs="Times New Roman CYR"/>
                <w:lang w:val="uk-UA"/>
              </w:rPr>
              <w:t>Психологічні методики подолання негативних емоцій у</w:t>
            </w:r>
          </w:p>
          <w:p w14:paraId="0057195A" w14:textId="77777777" w:rsidR="005D44EC" w:rsidRDefault="005D44EC">
            <w:pPr>
              <w:autoSpaceDE w:val="0"/>
              <w:autoSpaceDN w:val="0"/>
              <w:adjustRightInd w:val="0"/>
              <w:spacing w:line="276" w:lineRule="auto"/>
              <w:rPr>
                <w:rFonts w:ascii="Calibri" w:hAnsi="Calibri" w:cs="Calibri"/>
              </w:rPr>
            </w:pPr>
            <w:r>
              <w:rPr>
                <w:rFonts w:ascii="Times New Roman CYR" w:hAnsi="Times New Roman CYR" w:cs="Times New Roman CYR"/>
                <w:lang w:val="uk-UA"/>
              </w:rPr>
              <w:t>конфлікті</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2874319E" w14:textId="77777777" w:rsidR="005D44EC" w:rsidRDefault="005D44EC">
            <w:pPr>
              <w:autoSpaceDE w:val="0"/>
              <w:autoSpaceDN w:val="0"/>
              <w:adjustRightInd w:val="0"/>
              <w:spacing w:line="276" w:lineRule="auto"/>
              <w:jc w:val="center"/>
              <w:rPr>
                <w:rFonts w:ascii="Calibri" w:hAnsi="Calibri" w:cs="Calibri"/>
              </w:rPr>
            </w:pPr>
            <w:r>
              <w:rPr>
                <w:sz w:val="26"/>
                <w:szCs w:val="26"/>
              </w:rPr>
              <w:t>9</w:t>
            </w:r>
          </w:p>
        </w:tc>
      </w:tr>
      <w:tr w:rsidR="005D44EC" w14:paraId="77D59F52" w14:textId="77777777" w:rsidTr="00400541">
        <w:trPr>
          <w:trHeight w:val="397"/>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7A3A7157" w14:textId="77777777" w:rsidR="005D44EC" w:rsidRDefault="005D44EC">
            <w:pPr>
              <w:autoSpaceDE w:val="0"/>
              <w:autoSpaceDN w:val="0"/>
              <w:adjustRightInd w:val="0"/>
              <w:spacing w:line="276" w:lineRule="auto"/>
              <w:jc w:val="center"/>
              <w:rPr>
                <w:rFonts w:ascii="Calibri" w:hAnsi="Calibri" w:cs="Calibri"/>
              </w:rPr>
            </w:pPr>
            <w:r>
              <w:rPr>
                <w:sz w:val="26"/>
                <w:szCs w:val="26"/>
              </w:rPr>
              <w:t>7</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2F1B17B5" w14:textId="77777777" w:rsidR="005D44EC" w:rsidRDefault="005D44EC">
            <w:pPr>
              <w:autoSpaceDE w:val="0"/>
              <w:autoSpaceDN w:val="0"/>
              <w:adjustRightInd w:val="0"/>
              <w:spacing w:line="276" w:lineRule="auto"/>
              <w:rPr>
                <w:rFonts w:ascii="Times New Roman CYR" w:hAnsi="Times New Roman CYR" w:cs="Times New Roman CYR"/>
                <w:lang w:val="uk-UA"/>
              </w:rPr>
            </w:pPr>
            <w:r>
              <w:rPr>
                <w:rFonts w:ascii="Times New Roman CYR" w:hAnsi="Times New Roman CYR" w:cs="Times New Roman CYR"/>
                <w:lang w:val="uk-UA"/>
              </w:rPr>
              <w:t>Сутність, правила та способи розв’язання і врегулювання</w:t>
            </w:r>
          </w:p>
          <w:p w14:paraId="3D695365" w14:textId="77777777" w:rsidR="005D44EC" w:rsidRDefault="005D44EC">
            <w:pPr>
              <w:autoSpaceDE w:val="0"/>
              <w:autoSpaceDN w:val="0"/>
              <w:adjustRightInd w:val="0"/>
              <w:spacing w:line="276" w:lineRule="auto"/>
              <w:rPr>
                <w:rFonts w:ascii="Times New Roman CYR" w:hAnsi="Times New Roman CYR" w:cs="Times New Roman CYR"/>
                <w:lang w:val="uk-UA"/>
              </w:rPr>
            </w:pPr>
            <w:r>
              <w:rPr>
                <w:rFonts w:ascii="Times New Roman CYR" w:hAnsi="Times New Roman CYR" w:cs="Times New Roman CYR"/>
                <w:lang w:val="uk-UA"/>
              </w:rPr>
              <w:t>конфліктів. Профілактика та передумови успішності</w:t>
            </w:r>
          </w:p>
          <w:p w14:paraId="0CB11EF7" w14:textId="77777777" w:rsidR="005D44EC" w:rsidRDefault="005D44EC">
            <w:pPr>
              <w:autoSpaceDE w:val="0"/>
              <w:autoSpaceDN w:val="0"/>
              <w:adjustRightInd w:val="0"/>
              <w:spacing w:line="276" w:lineRule="auto"/>
              <w:rPr>
                <w:rFonts w:ascii="Calibri" w:hAnsi="Calibri" w:cs="Calibri"/>
              </w:rPr>
            </w:pPr>
            <w:r>
              <w:rPr>
                <w:rFonts w:ascii="Times New Roman CYR" w:hAnsi="Times New Roman CYR" w:cs="Times New Roman CYR"/>
                <w:lang w:val="uk-UA"/>
              </w:rPr>
              <w:t>запобігання конфліктам</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01FD91F9" w14:textId="77777777" w:rsidR="005D44EC" w:rsidRDefault="005D44EC">
            <w:pPr>
              <w:autoSpaceDE w:val="0"/>
              <w:autoSpaceDN w:val="0"/>
              <w:adjustRightInd w:val="0"/>
              <w:spacing w:line="276" w:lineRule="auto"/>
              <w:jc w:val="center"/>
              <w:rPr>
                <w:rFonts w:ascii="Calibri" w:hAnsi="Calibri" w:cs="Calibri"/>
              </w:rPr>
            </w:pPr>
            <w:r>
              <w:rPr>
                <w:sz w:val="26"/>
                <w:szCs w:val="26"/>
              </w:rPr>
              <w:t>9</w:t>
            </w:r>
          </w:p>
        </w:tc>
      </w:tr>
      <w:tr w:rsidR="005D44EC" w14:paraId="1625338B"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594E10E4" w14:textId="77777777" w:rsidR="005D44EC" w:rsidRDefault="005D44EC">
            <w:pPr>
              <w:autoSpaceDE w:val="0"/>
              <w:autoSpaceDN w:val="0"/>
              <w:adjustRightInd w:val="0"/>
              <w:spacing w:line="276" w:lineRule="auto"/>
              <w:jc w:val="center"/>
              <w:rPr>
                <w:rFonts w:ascii="Calibri" w:hAnsi="Calibri" w:cs="Calibri"/>
              </w:rPr>
            </w:pPr>
            <w:r>
              <w:rPr>
                <w:sz w:val="26"/>
                <w:szCs w:val="26"/>
              </w:rPr>
              <w:t>8</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22EACE3A"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Психологічні аспекти девіантології</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24F640EB" w14:textId="77777777" w:rsidR="005D44EC" w:rsidRDefault="005D44EC">
            <w:pPr>
              <w:autoSpaceDE w:val="0"/>
              <w:autoSpaceDN w:val="0"/>
              <w:adjustRightInd w:val="0"/>
              <w:spacing w:line="276" w:lineRule="auto"/>
              <w:jc w:val="center"/>
              <w:rPr>
                <w:rFonts w:ascii="Calibri" w:hAnsi="Calibri" w:cs="Calibri"/>
              </w:rPr>
            </w:pPr>
            <w:r>
              <w:rPr>
                <w:sz w:val="26"/>
                <w:szCs w:val="26"/>
              </w:rPr>
              <w:t>8</w:t>
            </w:r>
          </w:p>
        </w:tc>
      </w:tr>
      <w:tr w:rsidR="005D44EC" w14:paraId="496B2FA9"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2C370981" w14:textId="77777777" w:rsidR="005D44EC" w:rsidRDefault="005D44EC">
            <w:pPr>
              <w:autoSpaceDE w:val="0"/>
              <w:autoSpaceDN w:val="0"/>
              <w:adjustRightInd w:val="0"/>
              <w:spacing w:line="276" w:lineRule="auto"/>
              <w:jc w:val="center"/>
              <w:rPr>
                <w:rFonts w:ascii="Calibri" w:hAnsi="Calibri" w:cs="Calibri"/>
              </w:rPr>
            </w:pPr>
            <w:r>
              <w:rPr>
                <w:sz w:val="26"/>
                <w:szCs w:val="26"/>
              </w:rPr>
              <w:t>9</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56746192" w14:textId="77777777" w:rsidR="005D44EC" w:rsidRDefault="005D44EC">
            <w:pPr>
              <w:autoSpaceDE w:val="0"/>
              <w:autoSpaceDN w:val="0"/>
              <w:adjustRightInd w:val="0"/>
              <w:spacing w:line="276" w:lineRule="auto"/>
              <w:jc w:val="both"/>
              <w:rPr>
                <w:rFonts w:ascii="Calibri" w:hAnsi="Calibri" w:cs="Calibri"/>
              </w:rPr>
            </w:pPr>
            <w:r>
              <w:rPr>
                <w:rFonts w:ascii="Times New Roman CYR" w:hAnsi="Times New Roman CYR" w:cs="Times New Roman CYR"/>
                <w:lang w:val="uk-UA"/>
              </w:rPr>
              <w:t>Форми і прояви девіантної поведінки</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49CFF15C" w14:textId="77777777" w:rsidR="005D44EC" w:rsidRDefault="005D44EC">
            <w:pPr>
              <w:autoSpaceDE w:val="0"/>
              <w:autoSpaceDN w:val="0"/>
              <w:adjustRightInd w:val="0"/>
              <w:spacing w:line="276" w:lineRule="auto"/>
              <w:jc w:val="center"/>
              <w:rPr>
                <w:rFonts w:ascii="Calibri" w:hAnsi="Calibri" w:cs="Calibri"/>
              </w:rPr>
            </w:pPr>
            <w:r>
              <w:rPr>
                <w:sz w:val="26"/>
                <w:szCs w:val="26"/>
              </w:rPr>
              <w:t>8</w:t>
            </w:r>
          </w:p>
        </w:tc>
      </w:tr>
      <w:tr w:rsidR="005D44EC" w14:paraId="6E1AEF71" w14:textId="77777777" w:rsidTr="00400541">
        <w:trPr>
          <w:trHeight w:val="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30104D0C" w14:textId="77777777" w:rsidR="005D44EC" w:rsidRDefault="005D44EC">
            <w:pPr>
              <w:autoSpaceDE w:val="0"/>
              <w:autoSpaceDN w:val="0"/>
              <w:adjustRightInd w:val="0"/>
              <w:spacing w:line="276" w:lineRule="auto"/>
              <w:jc w:val="center"/>
              <w:rPr>
                <w:rFonts w:ascii="Calibri" w:hAnsi="Calibri" w:cs="Calibri"/>
              </w:rPr>
            </w:pP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7C68995A" w14:textId="77777777" w:rsidR="005D44EC" w:rsidRDefault="005D44EC">
            <w:pPr>
              <w:autoSpaceDE w:val="0"/>
              <w:autoSpaceDN w:val="0"/>
              <w:adjustRightInd w:val="0"/>
              <w:spacing w:line="276" w:lineRule="auto"/>
              <w:rPr>
                <w:rFonts w:ascii="Times New Roman CYR" w:hAnsi="Times New Roman CYR" w:cs="Times New Roman CYR"/>
                <w:spacing w:val="-6"/>
                <w:lang w:val="uk-UA"/>
              </w:rPr>
            </w:pPr>
            <w:r>
              <w:rPr>
                <w:rFonts w:ascii="Times New Roman CYR" w:hAnsi="Times New Roman CYR" w:cs="Times New Roman CYR"/>
                <w:spacing w:val="-6"/>
                <w:lang w:val="uk-UA"/>
              </w:rPr>
              <w:t xml:space="preserve">Разом за </w:t>
            </w:r>
            <w:r>
              <w:rPr>
                <w:spacing w:val="-6"/>
              </w:rPr>
              <w:t xml:space="preserve"> </w:t>
            </w:r>
            <w:r>
              <w:rPr>
                <w:rFonts w:ascii="Times New Roman CYR" w:hAnsi="Times New Roman CYR" w:cs="Times New Roman CYR"/>
                <w:spacing w:val="-6"/>
                <w:lang w:val="uk-UA"/>
              </w:rPr>
              <w:t>модулем 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53D00349" w14:textId="77777777" w:rsidR="005D44EC" w:rsidRDefault="005D44EC">
            <w:pPr>
              <w:autoSpaceDE w:val="0"/>
              <w:autoSpaceDN w:val="0"/>
              <w:adjustRightInd w:val="0"/>
              <w:spacing w:line="276" w:lineRule="auto"/>
              <w:jc w:val="center"/>
              <w:rPr>
                <w:rFonts w:ascii="Calibri" w:hAnsi="Calibri" w:cs="Calibri"/>
              </w:rPr>
            </w:pPr>
            <w:r>
              <w:rPr>
                <w:sz w:val="26"/>
                <w:szCs w:val="26"/>
              </w:rPr>
              <w:t>34</w:t>
            </w:r>
          </w:p>
        </w:tc>
      </w:tr>
      <w:tr w:rsidR="005D44EC" w14:paraId="091D4BF7" w14:textId="77777777" w:rsidTr="00400541">
        <w:trPr>
          <w:trHeight w:val="217"/>
          <w:jc w:val="center"/>
        </w:trPr>
        <w:tc>
          <w:tcPr>
            <w:tcW w:w="617" w:type="dxa"/>
            <w:tcBorders>
              <w:top w:val="single" w:sz="4" w:space="0" w:color="000000"/>
              <w:left w:val="single" w:sz="4" w:space="0" w:color="000000"/>
              <w:bottom w:val="single" w:sz="4" w:space="0" w:color="000000"/>
              <w:right w:val="single" w:sz="4" w:space="0" w:color="000000"/>
            </w:tcBorders>
            <w:shd w:val="clear" w:color="auto" w:fill="FFFFFF"/>
          </w:tcPr>
          <w:p w14:paraId="1A60BFC8" w14:textId="77777777" w:rsidR="005D44EC" w:rsidRDefault="005D44EC">
            <w:pPr>
              <w:autoSpaceDE w:val="0"/>
              <w:autoSpaceDN w:val="0"/>
              <w:adjustRightInd w:val="0"/>
              <w:spacing w:line="276" w:lineRule="auto"/>
              <w:jc w:val="center"/>
              <w:rPr>
                <w:rFonts w:ascii="Calibri" w:hAnsi="Calibri" w:cs="Calibri"/>
              </w:rPr>
            </w:pP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14:paraId="0CAA2DB5" w14:textId="77777777" w:rsidR="005D44EC" w:rsidRDefault="005D44EC">
            <w:pPr>
              <w:autoSpaceDE w:val="0"/>
              <w:autoSpaceDN w:val="0"/>
              <w:adjustRightInd w:val="0"/>
              <w:spacing w:line="276" w:lineRule="auto"/>
              <w:rPr>
                <w:rFonts w:ascii="Calibri" w:hAnsi="Calibri" w:cs="Calibri"/>
              </w:rPr>
            </w:pPr>
            <w:r>
              <w:rPr>
                <w:rFonts w:ascii="Times New Roman CYR" w:hAnsi="Times New Roman CYR" w:cs="Times New Roman CYR"/>
                <w:b/>
                <w:bCs/>
                <w:sz w:val="26"/>
                <w:szCs w:val="26"/>
                <w:lang w:val="uk-UA"/>
              </w:rPr>
              <w:t>Усього годин:</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77A82841" w14:textId="77777777" w:rsidR="005D44EC" w:rsidRDefault="005D44EC">
            <w:pPr>
              <w:autoSpaceDE w:val="0"/>
              <w:autoSpaceDN w:val="0"/>
              <w:adjustRightInd w:val="0"/>
              <w:spacing w:line="276" w:lineRule="auto"/>
              <w:jc w:val="center"/>
              <w:rPr>
                <w:rFonts w:ascii="Calibri" w:hAnsi="Calibri" w:cs="Calibri"/>
              </w:rPr>
            </w:pPr>
            <w:r>
              <w:rPr>
                <w:sz w:val="26"/>
                <w:szCs w:val="26"/>
              </w:rPr>
              <w:t>68</w:t>
            </w:r>
          </w:p>
        </w:tc>
      </w:tr>
    </w:tbl>
    <w:p w14:paraId="43F7EA11" w14:textId="77777777" w:rsidR="005D44EC" w:rsidRDefault="005D44EC" w:rsidP="00400541">
      <w:pPr>
        <w:tabs>
          <w:tab w:val="left" w:pos="142"/>
        </w:tabs>
        <w:autoSpaceDE w:val="0"/>
        <w:autoSpaceDN w:val="0"/>
        <w:adjustRightInd w:val="0"/>
        <w:spacing w:line="276" w:lineRule="auto"/>
        <w:jc w:val="both"/>
        <w:rPr>
          <w:b/>
          <w:bCs/>
          <w:iCs/>
          <w:sz w:val="26"/>
          <w:szCs w:val="26"/>
          <w:lang w:val="uk-UA"/>
        </w:rPr>
      </w:pPr>
    </w:p>
    <w:p w14:paraId="18DB75E1" w14:textId="77777777" w:rsidR="005D44EC" w:rsidRDefault="005D44EC" w:rsidP="00400541">
      <w:pPr>
        <w:tabs>
          <w:tab w:val="left" w:pos="142"/>
        </w:tabs>
        <w:autoSpaceDE w:val="0"/>
        <w:autoSpaceDN w:val="0"/>
        <w:adjustRightInd w:val="0"/>
        <w:spacing w:line="276" w:lineRule="auto"/>
        <w:jc w:val="both"/>
        <w:rPr>
          <w:b/>
          <w:bCs/>
          <w:iCs/>
          <w:sz w:val="26"/>
          <w:szCs w:val="26"/>
          <w:lang w:val="uk-UA"/>
        </w:rPr>
      </w:pPr>
      <w:r>
        <w:rPr>
          <w:b/>
          <w:bCs/>
          <w:iCs/>
          <w:sz w:val="26"/>
          <w:szCs w:val="26"/>
          <w:lang w:val="en-US"/>
        </w:rPr>
        <w:t>IV</w:t>
      </w:r>
      <w:r>
        <w:rPr>
          <w:b/>
          <w:bCs/>
          <w:iCs/>
          <w:sz w:val="26"/>
          <w:szCs w:val="26"/>
          <w:lang w:val="uk-UA"/>
        </w:rPr>
        <w:t>. Політика оцінювання</w:t>
      </w:r>
    </w:p>
    <w:p w14:paraId="3645FB33" w14:textId="77777777" w:rsidR="005D44EC" w:rsidRDefault="005D44EC" w:rsidP="00400541">
      <w:pPr>
        <w:tabs>
          <w:tab w:val="left" w:pos="993"/>
        </w:tabs>
        <w:autoSpaceDE w:val="0"/>
        <w:autoSpaceDN w:val="0"/>
        <w:adjustRightInd w:val="0"/>
        <w:spacing w:line="276" w:lineRule="auto"/>
        <w:ind w:firstLine="851"/>
        <w:jc w:val="both"/>
        <w:rPr>
          <w:bCs/>
          <w:sz w:val="26"/>
          <w:szCs w:val="26"/>
          <w:lang w:val="uk-UA"/>
        </w:rPr>
      </w:pPr>
      <w:r>
        <w:rPr>
          <w:bCs/>
          <w:sz w:val="26"/>
          <w:szCs w:val="26"/>
          <w:lang w:val="uk-UA"/>
        </w:rPr>
        <w:t>Студент зобовʼязаний відвідувати практичні заняття протягом семестру. При підготовці до практичних занять ґрунтовно опрацьовувати теоретичний матеріал, першоджерела, додаткову літератури з теми, яку обрав. Повинен  скласти глосарій понять і термінів з даного курсу, підібрати психодіагностичні методики для проведення дослідження.</w:t>
      </w:r>
      <w:r>
        <w:rPr>
          <w:b/>
        </w:rPr>
        <w:br w:type="textWrapping" w:clear="all"/>
        <w:t xml:space="preserve">              </w:t>
      </w:r>
      <w:r>
        <w:rPr>
          <w:b/>
          <w:sz w:val="26"/>
          <w:szCs w:val="26"/>
        </w:rPr>
        <w:t>Поточний контроль</w:t>
      </w:r>
      <w:r>
        <w:rPr>
          <w:sz w:val="26"/>
          <w:szCs w:val="26"/>
        </w:rPr>
        <w:t xml:space="preserve"> проводиться у вигляді усного або письмового опитування. </w:t>
      </w:r>
    </w:p>
    <w:p w14:paraId="35C2B1CA" w14:textId="77777777" w:rsidR="005D44EC" w:rsidRDefault="005D44EC" w:rsidP="00400541">
      <w:pPr>
        <w:autoSpaceDE w:val="0"/>
        <w:autoSpaceDN w:val="0"/>
        <w:adjustRightInd w:val="0"/>
        <w:ind w:firstLine="851"/>
        <w:jc w:val="both"/>
        <w:rPr>
          <w:sz w:val="26"/>
          <w:szCs w:val="26"/>
        </w:rPr>
      </w:pPr>
      <w:r>
        <w:rPr>
          <w:b/>
          <w:sz w:val="26"/>
          <w:szCs w:val="26"/>
        </w:rPr>
        <w:lastRenderedPageBreak/>
        <w:t>Проміжний контроль (</w:t>
      </w:r>
      <w:r>
        <w:rPr>
          <w:sz w:val="26"/>
          <w:szCs w:val="26"/>
        </w:rPr>
        <w:t>модульна контрольна робота) проводиться письмово, або у формі тестування. Модульний зріз передбачає 30 тестових завдань, які складаються з лекційного курсу, практичних занять і питань, які виносяться на самостійне опрацювання. Правильне розвʼязання тестового завдання оцінюється в 1 бал. Таким чином, максимальна кількість балів, яку студент може отримати за одну модульну контрольну роботу – 30 балів (загалом 60 балів за дві модульні контрольні роботи).</w:t>
      </w:r>
    </w:p>
    <w:p w14:paraId="092B5932" w14:textId="77777777" w:rsidR="005D44EC" w:rsidRDefault="005D44EC" w:rsidP="00400541">
      <w:pPr>
        <w:autoSpaceDE w:val="0"/>
        <w:autoSpaceDN w:val="0"/>
        <w:adjustRightInd w:val="0"/>
        <w:ind w:firstLine="851"/>
        <w:jc w:val="both"/>
        <w:rPr>
          <w:sz w:val="26"/>
          <w:szCs w:val="26"/>
          <w:lang w:val="uk-UA"/>
        </w:rPr>
      </w:pPr>
      <w:r>
        <w:rPr>
          <w:b/>
          <w:sz w:val="26"/>
          <w:szCs w:val="26"/>
        </w:rPr>
        <w:t xml:space="preserve">Підсумковий контроль – </w:t>
      </w:r>
      <w:r>
        <w:rPr>
          <w:sz w:val="26"/>
          <w:szCs w:val="26"/>
        </w:rPr>
        <w:t>залік. Оцінювання знань студентів здійснюється за результатами поточного й модульного контролю. Завдання із цих видів контролю оцінюється від 0 до 100 балів включно.</w:t>
      </w:r>
    </w:p>
    <w:p w14:paraId="5F09793A" w14:textId="77777777" w:rsidR="005D44EC" w:rsidRDefault="005D44EC" w:rsidP="00400541">
      <w:pPr>
        <w:autoSpaceDE w:val="0"/>
        <w:autoSpaceDN w:val="0"/>
        <w:adjustRightInd w:val="0"/>
        <w:ind w:firstLine="851"/>
        <w:jc w:val="both"/>
        <w:rPr>
          <w:sz w:val="26"/>
          <w:szCs w:val="26"/>
          <w:lang w:val="uk-UA"/>
        </w:rPr>
      </w:pPr>
    </w:p>
    <w:p w14:paraId="097C8A67" w14:textId="77777777" w:rsidR="005D44EC" w:rsidRDefault="005D44EC" w:rsidP="00400541">
      <w:pPr>
        <w:tabs>
          <w:tab w:val="left" w:pos="993"/>
        </w:tabs>
        <w:autoSpaceDE w:val="0"/>
        <w:autoSpaceDN w:val="0"/>
        <w:adjustRightInd w:val="0"/>
        <w:spacing w:line="276" w:lineRule="auto"/>
        <w:jc w:val="center"/>
        <w:rPr>
          <w:b/>
          <w:bCs/>
          <w:sz w:val="26"/>
          <w:szCs w:val="26"/>
          <w:lang w:val="uk-UA"/>
        </w:rPr>
      </w:pPr>
      <w:r>
        <w:rPr>
          <w:b/>
          <w:bCs/>
          <w:sz w:val="26"/>
          <w:szCs w:val="26"/>
          <w:lang w:val="en-US"/>
        </w:rPr>
        <w:t>V</w:t>
      </w:r>
      <w:r>
        <w:rPr>
          <w:b/>
          <w:bCs/>
          <w:sz w:val="26"/>
          <w:szCs w:val="26"/>
          <w:lang w:val="uk-UA"/>
        </w:rPr>
        <w:t>. Підсумковий контроль</w:t>
      </w:r>
    </w:p>
    <w:p w14:paraId="09D64D37" w14:textId="1C2FA66E" w:rsidR="005D44EC" w:rsidRDefault="002F2971" w:rsidP="002F2971">
      <w:pPr>
        <w:autoSpaceDE w:val="0"/>
        <w:autoSpaceDN w:val="0"/>
        <w:adjustRightInd w:val="0"/>
        <w:spacing w:line="276" w:lineRule="auto"/>
        <w:rPr>
          <w:rFonts w:ascii="Times New Roman CYR" w:hAnsi="Times New Roman CYR" w:cs="Times New Roman CYR"/>
          <w:sz w:val="26"/>
          <w:szCs w:val="26"/>
          <w:lang w:val="uk-UA"/>
        </w:rPr>
      </w:pPr>
      <w:r>
        <w:rPr>
          <w:rFonts w:ascii="Times New Roman CYR" w:hAnsi="Times New Roman CYR" w:cs="Times New Roman CYR"/>
          <w:sz w:val="26"/>
          <w:szCs w:val="26"/>
          <w:lang w:val="uk-UA"/>
        </w:rPr>
        <w:t xml:space="preserve">      1..</w:t>
      </w:r>
      <w:r w:rsidR="005D44EC">
        <w:rPr>
          <w:rFonts w:ascii="Times New Roman CYR" w:hAnsi="Times New Roman CYR" w:cs="Times New Roman CYR"/>
          <w:sz w:val="26"/>
          <w:szCs w:val="26"/>
          <w:lang w:val="uk-UA"/>
        </w:rPr>
        <w:t>Поняття про конфліктологію як науку.</w:t>
      </w:r>
    </w:p>
    <w:p w14:paraId="7D5CE881"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2. </w:t>
      </w:r>
      <w:r>
        <w:rPr>
          <w:rFonts w:ascii="Times New Roman CYR" w:hAnsi="Times New Roman CYR" w:cs="Times New Roman CYR"/>
          <w:sz w:val="26"/>
          <w:szCs w:val="26"/>
          <w:lang w:val="uk-UA"/>
        </w:rPr>
        <w:t>Предмет і завдання конфліктології.</w:t>
      </w:r>
    </w:p>
    <w:p w14:paraId="70509F89"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3. </w:t>
      </w:r>
      <w:r>
        <w:rPr>
          <w:rFonts w:ascii="Times New Roman CYR" w:hAnsi="Times New Roman CYR" w:cs="Times New Roman CYR"/>
          <w:sz w:val="26"/>
          <w:szCs w:val="26"/>
          <w:lang w:val="uk-UA"/>
        </w:rPr>
        <w:t>Зв’язок конфліктології з іншими науками.</w:t>
      </w:r>
    </w:p>
    <w:p w14:paraId="60054294"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4. </w:t>
      </w:r>
      <w:r>
        <w:rPr>
          <w:rFonts w:ascii="Times New Roman CYR" w:hAnsi="Times New Roman CYR" w:cs="Times New Roman CYR"/>
          <w:sz w:val="26"/>
          <w:szCs w:val="26"/>
          <w:lang w:val="uk-UA"/>
        </w:rPr>
        <w:t>Поняттєвий апарат конфліктології.</w:t>
      </w:r>
    </w:p>
    <w:p w14:paraId="44D812B0"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5. </w:t>
      </w:r>
      <w:r>
        <w:rPr>
          <w:rFonts w:ascii="Times New Roman CYR" w:hAnsi="Times New Roman CYR" w:cs="Times New Roman CYR"/>
          <w:sz w:val="26"/>
          <w:szCs w:val="26"/>
          <w:lang w:val="uk-UA"/>
        </w:rPr>
        <w:t>Сутність і структура конфлікту.</w:t>
      </w:r>
    </w:p>
    <w:p w14:paraId="3051CB7F"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lang w:val="uk-UA"/>
        </w:rPr>
        <w:t xml:space="preserve">6. </w:t>
      </w:r>
      <w:r>
        <w:rPr>
          <w:rFonts w:ascii="Times New Roman CYR" w:hAnsi="Times New Roman CYR" w:cs="Times New Roman CYR"/>
          <w:sz w:val="26"/>
          <w:szCs w:val="26"/>
          <w:lang w:val="uk-UA"/>
        </w:rPr>
        <w:t>Моделі конфліктів.</w:t>
      </w:r>
    </w:p>
    <w:p w14:paraId="4CF88DA5"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lang w:val="uk-UA"/>
        </w:rPr>
        <w:t xml:space="preserve">     7. </w:t>
      </w:r>
      <w:r>
        <w:rPr>
          <w:rFonts w:ascii="Times New Roman CYR" w:hAnsi="Times New Roman CYR" w:cs="Times New Roman CYR"/>
          <w:sz w:val="26"/>
          <w:szCs w:val="26"/>
          <w:lang w:val="uk-UA"/>
        </w:rPr>
        <w:t>Об’єктивні і суб’єктивні фактори конфлікту.</w:t>
      </w:r>
    </w:p>
    <w:p w14:paraId="765EC9DB"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lang w:val="uk-UA"/>
        </w:rPr>
        <w:t xml:space="preserve">     </w:t>
      </w:r>
      <w:r>
        <w:rPr>
          <w:sz w:val="26"/>
          <w:szCs w:val="26"/>
        </w:rPr>
        <w:t xml:space="preserve">8. </w:t>
      </w:r>
      <w:r>
        <w:rPr>
          <w:rFonts w:ascii="Times New Roman CYR" w:hAnsi="Times New Roman CYR" w:cs="Times New Roman CYR"/>
          <w:sz w:val="26"/>
          <w:szCs w:val="26"/>
          <w:lang w:val="uk-UA"/>
        </w:rPr>
        <w:t>Межі поширення конфлікту.</w:t>
      </w:r>
    </w:p>
    <w:p w14:paraId="2D72CB60"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9. </w:t>
      </w:r>
      <w:r>
        <w:rPr>
          <w:rFonts w:ascii="Times New Roman CYR" w:hAnsi="Times New Roman CYR" w:cs="Times New Roman CYR"/>
          <w:sz w:val="26"/>
          <w:szCs w:val="26"/>
          <w:lang w:val="uk-UA"/>
        </w:rPr>
        <w:t>Основні типи і види конфліктів.</w:t>
      </w:r>
    </w:p>
    <w:p w14:paraId="27F0DC3F"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10. </w:t>
      </w:r>
      <w:r>
        <w:rPr>
          <w:rFonts w:ascii="Times New Roman CYR" w:hAnsi="Times New Roman CYR" w:cs="Times New Roman CYR"/>
          <w:sz w:val="26"/>
          <w:szCs w:val="26"/>
          <w:lang w:val="uk-UA"/>
        </w:rPr>
        <w:t>Потенційний, істинний, хибний конфлікт.</w:t>
      </w:r>
    </w:p>
    <w:p w14:paraId="5E3E2378"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11. </w:t>
      </w:r>
      <w:r>
        <w:rPr>
          <w:rFonts w:ascii="Times New Roman CYR" w:hAnsi="Times New Roman CYR" w:cs="Times New Roman CYR"/>
          <w:sz w:val="26"/>
          <w:szCs w:val="26"/>
          <w:lang w:val="uk-UA"/>
        </w:rPr>
        <w:t>Реалістичний та нереалістчний конфлікт.</w:t>
      </w:r>
    </w:p>
    <w:p w14:paraId="10E3907B"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12. </w:t>
      </w:r>
      <w:r>
        <w:rPr>
          <w:rFonts w:ascii="Times New Roman CYR" w:hAnsi="Times New Roman CYR" w:cs="Times New Roman CYR"/>
          <w:sz w:val="26"/>
          <w:szCs w:val="26"/>
          <w:lang w:val="uk-UA"/>
        </w:rPr>
        <w:t>Внутрішньоособистісний, міжособистісний, міжгруповий конфлікт.</w:t>
      </w:r>
    </w:p>
    <w:p w14:paraId="052A8904"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13. </w:t>
      </w:r>
      <w:r>
        <w:rPr>
          <w:rFonts w:ascii="Times New Roman CYR" w:hAnsi="Times New Roman CYR" w:cs="Times New Roman CYR"/>
          <w:sz w:val="26"/>
          <w:szCs w:val="26"/>
          <w:lang w:val="uk-UA"/>
        </w:rPr>
        <w:t>Типологізація конфліктів.</w:t>
      </w:r>
    </w:p>
    <w:p w14:paraId="4BD7191F"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14. </w:t>
      </w:r>
      <w:r>
        <w:rPr>
          <w:rFonts w:ascii="Times New Roman CYR" w:hAnsi="Times New Roman CYR" w:cs="Times New Roman CYR"/>
          <w:sz w:val="26"/>
          <w:szCs w:val="26"/>
          <w:lang w:val="uk-UA"/>
        </w:rPr>
        <w:t>Типові причини виникнення конфліктів.</w:t>
      </w:r>
    </w:p>
    <w:p w14:paraId="15EB9CB8"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15. </w:t>
      </w:r>
      <w:r>
        <w:rPr>
          <w:rFonts w:ascii="Times New Roman CYR" w:hAnsi="Times New Roman CYR" w:cs="Times New Roman CYR"/>
          <w:sz w:val="26"/>
          <w:szCs w:val="26"/>
          <w:lang w:val="uk-UA"/>
        </w:rPr>
        <w:t>Конфліктна ситуація та інцидент як передумови виникнення</w:t>
      </w:r>
    </w:p>
    <w:p w14:paraId="0AE80C40"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rFonts w:ascii="Times New Roman CYR" w:hAnsi="Times New Roman CYR" w:cs="Times New Roman CYR"/>
          <w:sz w:val="26"/>
          <w:szCs w:val="26"/>
          <w:lang w:val="uk-UA"/>
        </w:rPr>
        <w:t>конфлікту.</w:t>
      </w:r>
    </w:p>
    <w:p w14:paraId="032A98B8"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16. </w:t>
      </w:r>
      <w:r>
        <w:rPr>
          <w:rFonts w:ascii="Times New Roman CYR" w:hAnsi="Times New Roman CYR" w:cs="Times New Roman CYR"/>
          <w:sz w:val="26"/>
          <w:szCs w:val="26"/>
          <w:lang w:val="uk-UA"/>
        </w:rPr>
        <w:t>Ескалація конфлікту.</w:t>
      </w:r>
    </w:p>
    <w:p w14:paraId="1431776E"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17. </w:t>
      </w:r>
      <w:r>
        <w:rPr>
          <w:rFonts w:ascii="Times New Roman CYR" w:hAnsi="Times New Roman CYR" w:cs="Times New Roman CYR"/>
          <w:sz w:val="26"/>
          <w:szCs w:val="26"/>
          <w:lang w:val="uk-UA"/>
        </w:rPr>
        <w:t>Реверсія конфлікту.</w:t>
      </w:r>
    </w:p>
    <w:p w14:paraId="48BF6D5C"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18. </w:t>
      </w:r>
      <w:r>
        <w:rPr>
          <w:rFonts w:ascii="Times New Roman CYR" w:hAnsi="Times New Roman CYR" w:cs="Times New Roman CYR"/>
          <w:sz w:val="26"/>
          <w:szCs w:val="26"/>
          <w:lang w:val="uk-UA"/>
        </w:rPr>
        <w:t>Стадії розвитку конфлікту.</w:t>
      </w:r>
    </w:p>
    <w:p w14:paraId="2F7068D8" w14:textId="72418803"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19. </w:t>
      </w:r>
      <w:r>
        <w:rPr>
          <w:rFonts w:ascii="Times New Roman CYR" w:hAnsi="Times New Roman CYR" w:cs="Times New Roman CYR"/>
          <w:sz w:val="26"/>
          <w:szCs w:val="26"/>
          <w:lang w:val="uk-UA"/>
        </w:rPr>
        <w:t>Динаміка конфлікту з урахуванням деформації взаємин його</w:t>
      </w:r>
      <w:r w:rsidR="002F2971">
        <w:rPr>
          <w:rFonts w:ascii="Times New Roman CYR" w:hAnsi="Times New Roman CYR" w:cs="Times New Roman CYR"/>
          <w:sz w:val="26"/>
          <w:szCs w:val="26"/>
          <w:lang w:val="uk-UA"/>
        </w:rPr>
        <w:t xml:space="preserve"> </w:t>
      </w:r>
      <w:r>
        <w:rPr>
          <w:rFonts w:ascii="Times New Roman CYR" w:hAnsi="Times New Roman CYR" w:cs="Times New Roman CYR"/>
          <w:sz w:val="26"/>
          <w:szCs w:val="26"/>
          <w:lang w:val="uk-UA"/>
        </w:rPr>
        <w:t>учасників.</w:t>
      </w:r>
    </w:p>
    <w:p w14:paraId="06730435"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20. </w:t>
      </w:r>
      <w:r>
        <w:rPr>
          <w:rFonts w:ascii="Times New Roman CYR" w:hAnsi="Times New Roman CYR" w:cs="Times New Roman CYR"/>
          <w:sz w:val="26"/>
          <w:szCs w:val="26"/>
          <w:lang w:val="uk-UA"/>
        </w:rPr>
        <w:t>Форми, результати й критерії вичерпаності конфлікту.</w:t>
      </w:r>
    </w:p>
    <w:p w14:paraId="057521A6"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21. </w:t>
      </w:r>
      <w:r>
        <w:rPr>
          <w:rFonts w:ascii="Times New Roman CYR" w:hAnsi="Times New Roman CYR" w:cs="Times New Roman CYR"/>
          <w:sz w:val="26"/>
          <w:szCs w:val="26"/>
          <w:lang w:val="uk-UA"/>
        </w:rPr>
        <w:t>Змістовий та структурний аналіз конфлікту.</w:t>
      </w:r>
    </w:p>
    <w:p w14:paraId="7998A036"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22. </w:t>
      </w:r>
      <w:r>
        <w:rPr>
          <w:rFonts w:ascii="Times New Roman CYR" w:hAnsi="Times New Roman CYR" w:cs="Times New Roman CYR"/>
          <w:sz w:val="26"/>
          <w:szCs w:val="26"/>
          <w:lang w:val="uk-UA"/>
        </w:rPr>
        <w:t>Універсальна схема понятійного опису конфлікту.</w:t>
      </w:r>
    </w:p>
    <w:p w14:paraId="6F473FAF"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23. </w:t>
      </w:r>
      <w:r>
        <w:rPr>
          <w:rFonts w:ascii="Times New Roman CYR" w:hAnsi="Times New Roman CYR" w:cs="Times New Roman CYR"/>
          <w:sz w:val="26"/>
          <w:szCs w:val="26"/>
          <w:lang w:val="uk-UA"/>
        </w:rPr>
        <w:t>Основні етапи аналізу конфлікту.</w:t>
      </w:r>
    </w:p>
    <w:p w14:paraId="1B631762"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24. </w:t>
      </w:r>
      <w:r>
        <w:rPr>
          <w:rFonts w:ascii="Times New Roman CYR" w:hAnsi="Times New Roman CYR" w:cs="Times New Roman CYR"/>
          <w:sz w:val="26"/>
          <w:szCs w:val="26"/>
          <w:lang w:val="uk-UA"/>
        </w:rPr>
        <w:t>Картографія конфлікту Х. Корнеліуса – Ш. Фейра.</w:t>
      </w:r>
    </w:p>
    <w:p w14:paraId="4384D95A"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25. </w:t>
      </w:r>
      <w:r>
        <w:rPr>
          <w:rFonts w:ascii="Times New Roman CYR" w:hAnsi="Times New Roman CYR" w:cs="Times New Roman CYR"/>
          <w:sz w:val="26"/>
          <w:szCs w:val="26"/>
          <w:lang w:val="uk-UA"/>
        </w:rPr>
        <w:t>Модульна методика діагностики міжособистісних конфліктів.</w:t>
      </w:r>
    </w:p>
    <w:p w14:paraId="5A9327DD"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26. </w:t>
      </w:r>
      <w:r>
        <w:rPr>
          <w:rFonts w:ascii="Times New Roman CYR" w:hAnsi="Times New Roman CYR" w:cs="Times New Roman CYR"/>
          <w:sz w:val="26"/>
          <w:szCs w:val="26"/>
          <w:lang w:val="uk-UA"/>
        </w:rPr>
        <w:t>Характеристика конфліктної поведінки.</w:t>
      </w:r>
    </w:p>
    <w:p w14:paraId="5A6D1EC7"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27. </w:t>
      </w:r>
      <w:r>
        <w:rPr>
          <w:rFonts w:ascii="Times New Roman CYR" w:hAnsi="Times New Roman CYR" w:cs="Times New Roman CYR"/>
          <w:sz w:val="26"/>
          <w:szCs w:val="26"/>
          <w:lang w:val="uk-UA"/>
        </w:rPr>
        <w:t>Основні стратегії поведінки учасників конфлікту.</w:t>
      </w:r>
    </w:p>
    <w:p w14:paraId="27429BCD"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28. </w:t>
      </w:r>
      <w:r>
        <w:rPr>
          <w:rFonts w:ascii="Times New Roman CYR" w:hAnsi="Times New Roman CYR" w:cs="Times New Roman CYR"/>
          <w:sz w:val="26"/>
          <w:szCs w:val="26"/>
          <w:lang w:val="uk-UA"/>
        </w:rPr>
        <w:t>Стратегії управління конфліктом.</w:t>
      </w:r>
    </w:p>
    <w:p w14:paraId="415FC357"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29. </w:t>
      </w:r>
      <w:r>
        <w:rPr>
          <w:rFonts w:ascii="Times New Roman CYR" w:hAnsi="Times New Roman CYR" w:cs="Times New Roman CYR"/>
          <w:sz w:val="26"/>
          <w:szCs w:val="26"/>
          <w:lang w:val="uk-UA"/>
        </w:rPr>
        <w:t>Тактики поведінки учасників конфлікту.</w:t>
      </w:r>
    </w:p>
    <w:p w14:paraId="11D5BF78"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30. </w:t>
      </w:r>
      <w:r>
        <w:rPr>
          <w:rFonts w:ascii="Times New Roman CYR" w:hAnsi="Times New Roman CYR" w:cs="Times New Roman CYR"/>
          <w:sz w:val="26"/>
          <w:szCs w:val="26"/>
          <w:lang w:val="uk-UA"/>
        </w:rPr>
        <w:t>Стилі поведінки учасників конфлікту.</w:t>
      </w:r>
    </w:p>
    <w:p w14:paraId="501F106C"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31. </w:t>
      </w:r>
      <w:r>
        <w:rPr>
          <w:rFonts w:ascii="Times New Roman CYR" w:hAnsi="Times New Roman CYR" w:cs="Times New Roman CYR"/>
          <w:sz w:val="26"/>
          <w:szCs w:val="26"/>
          <w:lang w:val="uk-UA"/>
        </w:rPr>
        <w:t>Психологічні методики подолання негативних емоцій у конфлікті.</w:t>
      </w:r>
    </w:p>
    <w:p w14:paraId="52C5D10E"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32. </w:t>
      </w:r>
      <w:r>
        <w:rPr>
          <w:rFonts w:ascii="Times New Roman CYR" w:hAnsi="Times New Roman CYR" w:cs="Times New Roman CYR"/>
          <w:sz w:val="26"/>
          <w:szCs w:val="26"/>
          <w:lang w:val="uk-UA"/>
        </w:rPr>
        <w:t>Методики швидкого вгамування негативних емоцій у конфлікті.</w:t>
      </w:r>
    </w:p>
    <w:p w14:paraId="09F1ED6A"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lastRenderedPageBreak/>
        <w:t xml:space="preserve">     33. </w:t>
      </w:r>
      <w:r>
        <w:rPr>
          <w:rFonts w:ascii="Times New Roman CYR" w:hAnsi="Times New Roman CYR" w:cs="Times New Roman CYR"/>
          <w:sz w:val="26"/>
          <w:szCs w:val="26"/>
          <w:lang w:val="uk-UA"/>
        </w:rPr>
        <w:t>Правила розв’язання конфліктів.</w:t>
      </w:r>
    </w:p>
    <w:p w14:paraId="212DC17E"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34. </w:t>
      </w:r>
      <w:r>
        <w:rPr>
          <w:rFonts w:ascii="Times New Roman CYR" w:hAnsi="Times New Roman CYR" w:cs="Times New Roman CYR"/>
          <w:sz w:val="26"/>
          <w:szCs w:val="26"/>
          <w:lang w:val="uk-UA"/>
        </w:rPr>
        <w:t>Типові помилки при розв’язанні конфліктів.</w:t>
      </w:r>
    </w:p>
    <w:p w14:paraId="7364CB46"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35. </w:t>
      </w:r>
      <w:r>
        <w:rPr>
          <w:rFonts w:ascii="Times New Roman CYR" w:hAnsi="Times New Roman CYR" w:cs="Times New Roman CYR"/>
          <w:sz w:val="26"/>
          <w:szCs w:val="26"/>
          <w:lang w:val="uk-UA"/>
        </w:rPr>
        <w:t>Посередництво у врегулюванні конфліктів.</w:t>
      </w:r>
    </w:p>
    <w:p w14:paraId="7CD727B9"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36. </w:t>
      </w:r>
      <w:r>
        <w:rPr>
          <w:rFonts w:ascii="Times New Roman CYR" w:hAnsi="Times New Roman CYR" w:cs="Times New Roman CYR"/>
          <w:sz w:val="26"/>
          <w:szCs w:val="26"/>
          <w:lang w:val="uk-UA"/>
        </w:rPr>
        <w:t>Переговори, дискусії, дебати як засоби врегулювання конфліктів.</w:t>
      </w:r>
    </w:p>
    <w:p w14:paraId="651BE89A"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rFonts w:ascii="Times New Roman CYR" w:hAnsi="Times New Roman CYR" w:cs="Times New Roman CYR"/>
          <w:sz w:val="26"/>
          <w:szCs w:val="26"/>
          <w:lang w:val="uk-UA"/>
        </w:rPr>
        <w:t>37. Сутність і значення процесів профілактики конфліктів.</w:t>
      </w:r>
    </w:p>
    <w:p w14:paraId="7AB75AA5"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38. </w:t>
      </w:r>
      <w:r>
        <w:rPr>
          <w:rFonts w:ascii="Times New Roman CYR" w:hAnsi="Times New Roman CYR" w:cs="Times New Roman CYR"/>
          <w:sz w:val="26"/>
          <w:szCs w:val="26"/>
          <w:lang w:val="uk-UA"/>
        </w:rPr>
        <w:t>Передумови успіху та труднощі у запобіганні конфліктам.</w:t>
      </w:r>
    </w:p>
    <w:p w14:paraId="671D7210"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39. </w:t>
      </w:r>
      <w:r>
        <w:rPr>
          <w:rFonts w:ascii="Times New Roman CYR" w:hAnsi="Times New Roman CYR" w:cs="Times New Roman CYR"/>
          <w:sz w:val="26"/>
          <w:szCs w:val="26"/>
          <w:lang w:val="uk-UA"/>
        </w:rPr>
        <w:t>Рівні прояву конфліктів.</w:t>
      </w:r>
    </w:p>
    <w:p w14:paraId="6FADAF0B"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40. </w:t>
      </w:r>
      <w:r>
        <w:rPr>
          <w:rFonts w:ascii="Times New Roman CYR" w:hAnsi="Times New Roman CYR" w:cs="Times New Roman CYR"/>
          <w:sz w:val="26"/>
          <w:szCs w:val="26"/>
          <w:lang w:val="uk-UA"/>
        </w:rPr>
        <w:t>Функції та спрямованість конфліктів.</w:t>
      </w:r>
    </w:p>
    <w:p w14:paraId="75213407"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41. </w:t>
      </w:r>
      <w:r>
        <w:rPr>
          <w:rFonts w:ascii="Times New Roman CYR" w:hAnsi="Times New Roman CYR" w:cs="Times New Roman CYR"/>
          <w:sz w:val="26"/>
          <w:szCs w:val="26"/>
          <w:lang w:val="uk-UA"/>
        </w:rPr>
        <w:t>Позитивні наслідки конфліктів.</w:t>
      </w:r>
    </w:p>
    <w:p w14:paraId="15D5D447"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42. </w:t>
      </w:r>
      <w:r>
        <w:rPr>
          <w:rFonts w:ascii="Times New Roman CYR" w:hAnsi="Times New Roman CYR" w:cs="Times New Roman CYR"/>
          <w:sz w:val="26"/>
          <w:szCs w:val="26"/>
          <w:lang w:val="uk-UA"/>
        </w:rPr>
        <w:t>Негативні наслідки конфліктів.</w:t>
      </w:r>
    </w:p>
    <w:p w14:paraId="473D5247"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43. </w:t>
      </w:r>
      <w:r>
        <w:rPr>
          <w:rFonts w:ascii="Times New Roman CYR" w:hAnsi="Times New Roman CYR" w:cs="Times New Roman CYR"/>
          <w:sz w:val="26"/>
          <w:szCs w:val="26"/>
          <w:lang w:val="uk-UA"/>
        </w:rPr>
        <w:t>Класифікація виробничих конфліктів.</w:t>
      </w:r>
    </w:p>
    <w:p w14:paraId="168A4743"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44. </w:t>
      </w:r>
      <w:r>
        <w:rPr>
          <w:rFonts w:ascii="Times New Roman CYR" w:hAnsi="Times New Roman CYR" w:cs="Times New Roman CYR"/>
          <w:sz w:val="26"/>
          <w:szCs w:val="26"/>
          <w:lang w:val="uk-UA"/>
        </w:rPr>
        <w:t>Причини виникнення конфліктів в організації.</w:t>
      </w:r>
    </w:p>
    <w:p w14:paraId="51DC842B"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45. </w:t>
      </w:r>
      <w:r>
        <w:rPr>
          <w:rFonts w:ascii="Times New Roman CYR" w:hAnsi="Times New Roman CYR" w:cs="Times New Roman CYR"/>
          <w:sz w:val="26"/>
          <w:szCs w:val="26"/>
          <w:lang w:val="uk-UA"/>
        </w:rPr>
        <w:t>Професійне вигорання працівника.</w:t>
      </w:r>
    </w:p>
    <w:p w14:paraId="13C7539E"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46. </w:t>
      </w:r>
      <w:r>
        <w:rPr>
          <w:rFonts w:ascii="Times New Roman CYR" w:hAnsi="Times New Roman CYR" w:cs="Times New Roman CYR"/>
          <w:sz w:val="26"/>
          <w:szCs w:val="26"/>
          <w:lang w:val="uk-UA"/>
        </w:rPr>
        <w:t>Конфлікт між працівником і колективом.</w:t>
      </w:r>
    </w:p>
    <w:p w14:paraId="60DFA0C0"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47. </w:t>
      </w:r>
      <w:r>
        <w:rPr>
          <w:rFonts w:ascii="Times New Roman CYR" w:hAnsi="Times New Roman CYR" w:cs="Times New Roman CYR"/>
          <w:sz w:val="26"/>
          <w:szCs w:val="26"/>
          <w:lang w:val="uk-UA"/>
        </w:rPr>
        <w:t>Конфлікт між керівником і підлеглими.</w:t>
      </w:r>
    </w:p>
    <w:p w14:paraId="7E26C31B" w14:textId="77777777" w:rsidR="005D44EC" w:rsidRDefault="005D44EC" w:rsidP="002F2971">
      <w:pPr>
        <w:autoSpaceDE w:val="0"/>
        <w:autoSpaceDN w:val="0"/>
        <w:adjustRightInd w:val="0"/>
        <w:spacing w:line="276" w:lineRule="auto"/>
        <w:rPr>
          <w:rFonts w:ascii="Times New Roman CYR" w:hAnsi="Times New Roman CYR" w:cs="Times New Roman CYR"/>
          <w:sz w:val="26"/>
          <w:szCs w:val="26"/>
          <w:lang w:val="uk-UA"/>
        </w:rPr>
      </w:pPr>
      <w:r>
        <w:rPr>
          <w:sz w:val="26"/>
          <w:szCs w:val="26"/>
        </w:rPr>
        <w:t xml:space="preserve">      48</w:t>
      </w:r>
      <w:r w:rsidRPr="00B25B73">
        <w:rPr>
          <w:sz w:val="26"/>
          <w:szCs w:val="26"/>
        </w:rPr>
        <w:t xml:space="preserve">.  </w:t>
      </w:r>
      <w:r>
        <w:rPr>
          <w:rFonts w:ascii="Times New Roman CYR" w:hAnsi="Times New Roman CYR" w:cs="Times New Roman CYR"/>
          <w:sz w:val="26"/>
          <w:szCs w:val="26"/>
          <w:lang w:val="uk-UA"/>
        </w:rPr>
        <w:t>Міжгрупові конфлікти в організації.</w:t>
      </w:r>
    </w:p>
    <w:p w14:paraId="3017EF73"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49. </w:t>
      </w:r>
      <w:r>
        <w:rPr>
          <w:rFonts w:ascii="Times New Roman CYR" w:hAnsi="Times New Roman CYR" w:cs="Times New Roman CYR"/>
          <w:sz w:val="26"/>
          <w:szCs w:val="26"/>
          <w:lang w:val="uk-UA"/>
        </w:rPr>
        <w:t>Конфліктологічна компетентність керівника.</w:t>
      </w:r>
    </w:p>
    <w:p w14:paraId="2149E65F"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50. </w:t>
      </w:r>
      <w:r>
        <w:rPr>
          <w:rFonts w:ascii="Times New Roman CYR" w:hAnsi="Times New Roman CYR" w:cs="Times New Roman CYR"/>
          <w:sz w:val="26"/>
          <w:szCs w:val="26"/>
          <w:lang w:val="uk-UA"/>
        </w:rPr>
        <w:t>Технологія діагностики конфлікту.</w:t>
      </w:r>
    </w:p>
    <w:p w14:paraId="2B178AF4"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51. </w:t>
      </w:r>
      <w:r>
        <w:rPr>
          <w:rFonts w:ascii="Times New Roman CYR" w:hAnsi="Times New Roman CYR" w:cs="Times New Roman CYR"/>
          <w:sz w:val="26"/>
          <w:szCs w:val="26"/>
          <w:lang w:val="uk-UA"/>
        </w:rPr>
        <w:t>Типологія конфліктних працівників в організації.</w:t>
      </w:r>
    </w:p>
    <w:p w14:paraId="413A6E35"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52.  </w:t>
      </w:r>
      <w:r>
        <w:rPr>
          <w:rFonts w:ascii="Times New Roman CYR" w:hAnsi="Times New Roman CYR" w:cs="Times New Roman CYR"/>
          <w:sz w:val="26"/>
          <w:szCs w:val="26"/>
          <w:lang w:val="uk-UA"/>
        </w:rPr>
        <w:t>Принципи конструктивного вирішення конфлікту.</w:t>
      </w:r>
    </w:p>
    <w:p w14:paraId="79A2D09A"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53. </w:t>
      </w:r>
      <w:r>
        <w:rPr>
          <w:rFonts w:ascii="Times New Roman CYR" w:hAnsi="Times New Roman CYR" w:cs="Times New Roman CYR"/>
          <w:sz w:val="26"/>
          <w:szCs w:val="26"/>
          <w:lang w:val="uk-UA"/>
        </w:rPr>
        <w:t>Етапи розв’язання конфлікту.</w:t>
      </w:r>
    </w:p>
    <w:p w14:paraId="76298C9E"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54. </w:t>
      </w:r>
      <w:r>
        <w:rPr>
          <w:rFonts w:ascii="Times New Roman CYR" w:hAnsi="Times New Roman CYR" w:cs="Times New Roman CYR"/>
          <w:sz w:val="26"/>
          <w:szCs w:val="26"/>
          <w:lang w:val="uk-UA"/>
        </w:rPr>
        <w:t>Сутність та напрями запобігання конфліктам.</w:t>
      </w:r>
    </w:p>
    <w:p w14:paraId="33048029"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lang w:val="uk-UA"/>
        </w:rPr>
        <w:t xml:space="preserve">55.  </w:t>
      </w:r>
      <w:r>
        <w:rPr>
          <w:rFonts w:ascii="Times New Roman CYR" w:hAnsi="Times New Roman CYR" w:cs="Times New Roman CYR"/>
          <w:sz w:val="26"/>
          <w:szCs w:val="26"/>
          <w:lang w:val="uk-UA"/>
        </w:rPr>
        <w:t>Різновиди девіацій.</w:t>
      </w:r>
    </w:p>
    <w:p w14:paraId="4EB57AFD"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sidRPr="00B25B73">
        <w:rPr>
          <w:sz w:val="26"/>
          <w:szCs w:val="26"/>
          <w:lang w:val="uk-UA"/>
        </w:rPr>
        <w:t xml:space="preserve">56. </w:t>
      </w:r>
      <w:r>
        <w:rPr>
          <w:rFonts w:ascii="Times New Roman CYR" w:hAnsi="Times New Roman CYR" w:cs="Times New Roman CYR"/>
          <w:sz w:val="26"/>
          <w:szCs w:val="26"/>
          <w:lang w:val="uk-UA"/>
        </w:rPr>
        <w:t>Рівні прояву девіацій</w:t>
      </w:r>
    </w:p>
    <w:p w14:paraId="233C0A70"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sidRPr="00B25B73">
        <w:rPr>
          <w:sz w:val="26"/>
          <w:szCs w:val="26"/>
          <w:lang w:val="uk-UA"/>
        </w:rPr>
        <w:t xml:space="preserve">57. </w:t>
      </w:r>
      <w:r>
        <w:rPr>
          <w:rFonts w:ascii="Times New Roman CYR" w:hAnsi="Times New Roman CYR" w:cs="Times New Roman CYR"/>
          <w:sz w:val="26"/>
          <w:szCs w:val="26"/>
          <w:lang w:val="uk-UA"/>
        </w:rPr>
        <w:t>Особливості і механізми девіантності.</w:t>
      </w:r>
    </w:p>
    <w:p w14:paraId="51692BF3"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58. </w:t>
      </w:r>
      <w:r>
        <w:rPr>
          <w:rFonts w:ascii="Times New Roman CYR" w:hAnsi="Times New Roman CYR" w:cs="Times New Roman CYR"/>
          <w:sz w:val="26"/>
          <w:szCs w:val="26"/>
          <w:lang w:val="uk-UA"/>
        </w:rPr>
        <w:t>Причини виникнення девіантності.</w:t>
      </w:r>
    </w:p>
    <w:p w14:paraId="4AC7EB22" w14:textId="77777777" w:rsidR="005D44EC" w:rsidRDefault="005D44EC" w:rsidP="002F2971">
      <w:pPr>
        <w:autoSpaceDE w:val="0"/>
        <w:autoSpaceDN w:val="0"/>
        <w:adjustRightInd w:val="0"/>
        <w:spacing w:line="276" w:lineRule="auto"/>
        <w:ind w:left="360"/>
        <w:rPr>
          <w:rFonts w:ascii="Times New Roman CYR" w:hAnsi="Times New Roman CYR" w:cs="Times New Roman CYR"/>
          <w:sz w:val="26"/>
          <w:szCs w:val="26"/>
          <w:lang w:val="uk-UA"/>
        </w:rPr>
      </w:pPr>
      <w:r>
        <w:rPr>
          <w:sz w:val="26"/>
          <w:szCs w:val="26"/>
        </w:rPr>
        <w:t xml:space="preserve">59. </w:t>
      </w:r>
      <w:r>
        <w:rPr>
          <w:rFonts w:ascii="Times New Roman CYR" w:hAnsi="Times New Roman CYR" w:cs="Times New Roman CYR"/>
          <w:sz w:val="26"/>
          <w:szCs w:val="26"/>
          <w:lang w:val="uk-UA"/>
        </w:rPr>
        <w:t xml:space="preserve">Форми прояву девіантної поведінки. </w:t>
      </w:r>
    </w:p>
    <w:p w14:paraId="729459BB" w14:textId="1F8EA4A7" w:rsidR="005D44EC" w:rsidRDefault="002F2971" w:rsidP="002F2971">
      <w:pPr>
        <w:rPr>
          <w:rFonts w:ascii="Times New Roman CYR" w:hAnsi="Times New Roman CYR" w:cs="Times New Roman CYR"/>
          <w:sz w:val="26"/>
          <w:szCs w:val="26"/>
          <w:lang w:val="uk-UA"/>
        </w:rPr>
      </w:pPr>
      <w:r>
        <w:rPr>
          <w:sz w:val="26"/>
          <w:szCs w:val="26"/>
          <w:lang w:val="uk-UA"/>
        </w:rPr>
        <w:t xml:space="preserve">     </w:t>
      </w:r>
      <w:r w:rsidR="005D44EC">
        <w:rPr>
          <w:sz w:val="26"/>
          <w:szCs w:val="26"/>
        </w:rPr>
        <w:t xml:space="preserve">60. </w:t>
      </w:r>
      <w:r w:rsidR="005D44EC">
        <w:rPr>
          <w:rFonts w:ascii="Times New Roman CYR" w:hAnsi="Times New Roman CYR" w:cs="Times New Roman CYR"/>
          <w:sz w:val="26"/>
          <w:szCs w:val="26"/>
          <w:lang w:val="uk-UA"/>
        </w:rPr>
        <w:t>Основні напрямки та форми профілактики девіантної поведінки.</w:t>
      </w:r>
    </w:p>
    <w:p w14:paraId="404347BB" w14:textId="77777777" w:rsidR="005D44EC" w:rsidRPr="00B25B73" w:rsidRDefault="005D44EC" w:rsidP="00400541"/>
    <w:p w14:paraId="7023A0E1" w14:textId="77777777" w:rsidR="005D44EC" w:rsidRDefault="005D44EC" w:rsidP="00400541">
      <w:pPr>
        <w:jc w:val="center"/>
        <w:rPr>
          <w:b/>
          <w:lang w:val="uk-UA"/>
        </w:rPr>
      </w:pPr>
      <w:r>
        <w:rPr>
          <w:b/>
          <w:lang w:val="en-US"/>
        </w:rPr>
        <w:t>VI</w:t>
      </w:r>
      <w:r>
        <w:rPr>
          <w:b/>
          <w:lang w:val="uk-UA"/>
        </w:rPr>
        <w:t xml:space="preserve">. </w:t>
      </w:r>
      <w:r>
        <w:rPr>
          <w:b/>
          <w:sz w:val="28"/>
          <w:szCs w:val="28"/>
          <w:lang w:val="uk-UA"/>
        </w:rPr>
        <w:t>Шкала оцінювання</w:t>
      </w:r>
    </w:p>
    <w:p w14:paraId="21DFD0AD" w14:textId="77777777" w:rsidR="005D44EC" w:rsidRDefault="005D44EC" w:rsidP="00400541">
      <w:pP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3"/>
        <w:gridCol w:w="3586"/>
      </w:tblGrid>
      <w:tr w:rsidR="005D44EC" w14:paraId="44862B6C" w14:textId="77777777" w:rsidTr="0094589C">
        <w:tc>
          <w:tcPr>
            <w:tcW w:w="6204" w:type="dxa"/>
          </w:tcPr>
          <w:p w14:paraId="225536EB" w14:textId="77777777" w:rsidR="005D44EC" w:rsidRPr="0094589C" w:rsidRDefault="005D44EC" w:rsidP="0094589C">
            <w:pPr>
              <w:autoSpaceDE w:val="0"/>
              <w:autoSpaceDN w:val="0"/>
              <w:adjustRightInd w:val="0"/>
              <w:jc w:val="both"/>
              <w:rPr>
                <w:sz w:val="26"/>
                <w:szCs w:val="26"/>
                <w:lang w:val="uk-UA"/>
              </w:rPr>
            </w:pPr>
            <w:r w:rsidRPr="0094589C">
              <w:rPr>
                <w:sz w:val="26"/>
                <w:szCs w:val="26"/>
                <w:lang w:val="uk-UA"/>
              </w:rPr>
              <w:t>Оцінка в балах за всі види навчальної діяльності</w:t>
            </w:r>
          </w:p>
        </w:tc>
        <w:tc>
          <w:tcPr>
            <w:tcW w:w="3651" w:type="dxa"/>
          </w:tcPr>
          <w:p w14:paraId="3A28A672" w14:textId="77777777" w:rsidR="005D44EC" w:rsidRPr="0094589C" w:rsidRDefault="005D44EC" w:rsidP="0094589C">
            <w:pPr>
              <w:autoSpaceDE w:val="0"/>
              <w:autoSpaceDN w:val="0"/>
              <w:adjustRightInd w:val="0"/>
              <w:jc w:val="both"/>
              <w:rPr>
                <w:sz w:val="26"/>
                <w:szCs w:val="26"/>
                <w:lang w:val="uk-UA"/>
              </w:rPr>
            </w:pPr>
            <w:r w:rsidRPr="0094589C">
              <w:rPr>
                <w:sz w:val="26"/>
                <w:szCs w:val="26"/>
                <w:lang w:val="uk-UA"/>
              </w:rPr>
              <w:t>Оцінка</w:t>
            </w:r>
          </w:p>
        </w:tc>
      </w:tr>
      <w:tr w:rsidR="005D44EC" w14:paraId="0447A59D" w14:textId="77777777" w:rsidTr="0094589C">
        <w:tc>
          <w:tcPr>
            <w:tcW w:w="6204" w:type="dxa"/>
          </w:tcPr>
          <w:p w14:paraId="6A3C9710" w14:textId="77777777" w:rsidR="005D44EC" w:rsidRPr="0094589C" w:rsidRDefault="005D44EC" w:rsidP="0094589C">
            <w:pPr>
              <w:autoSpaceDE w:val="0"/>
              <w:autoSpaceDN w:val="0"/>
              <w:adjustRightInd w:val="0"/>
              <w:jc w:val="center"/>
              <w:rPr>
                <w:sz w:val="26"/>
                <w:szCs w:val="26"/>
                <w:lang w:val="uk-UA"/>
              </w:rPr>
            </w:pPr>
            <w:r w:rsidRPr="0094589C">
              <w:rPr>
                <w:sz w:val="26"/>
                <w:szCs w:val="26"/>
                <w:lang w:val="uk-UA"/>
              </w:rPr>
              <w:t>90 –100</w:t>
            </w:r>
          </w:p>
        </w:tc>
        <w:tc>
          <w:tcPr>
            <w:tcW w:w="3651" w:type="dxa"/>
          </w:tcPr>
          <w:p w14:paraId="317C2FEF" w14:textId="77777777" w:rsidR="005D44EC" w:rsidRPr="0094589C" w:rsidRDefault="005D44EC" w:rsidP="0094589C">
            <w:pPr>
              <w:autoSpaceDE w:val="0"/>
              <w:autoSpaceDN w:val="0"/>
              <w:adjustRightInd w:val="0"/>
              <w:jc w:val="both"/>
              <w:rPr>
                <w:sz w:val="26"/>
                <w:szCs w:val="26"/>
                <w:lang w:val="uk-UA"/>
              </w:rPr>
            </w:pPr>
            <w:r w:rsidRPr="0094589C">
              <w:rPr>
                <w:sz w:val="26"/>
                <w:szCs w:val="26"/>
                <w:lang w:val="uk-UA"/>
              </w:rPr>
              <w:t>Відмінно</w:t>
            </w:r>
          </w:p>
        </w:tc>
      </w:tr>
      <w:tr w:rsidR="005D44EC" w14:paraId="202E2ED6" w14:textId="77777777" w:rsidTr="0094589C">
        <w:tc>
          <w:tcPr>
            <w:tcW w:w="6204" w:type="dxa"/>
          </w:tcPr>
          <w:p w14:paraId="4BA93DF1" w14:textId="77777777" w:rsidR="005D44EC" w:rsidRPr="0094589C" w:rsidRDefault="005D44EC" w:rsidP="0094589C">
            <w:pPr>
              <w:autoSpaceDE w:val="0"/>
              <w:autoSpaceDN w:val="0"/>
              <w:adjustRightInd w:val="0"/>
              <w:jc w:val="center"/>
              <w:rPr>
                <w:sz w:val="26"/>
                <w:szCs w:val="26"/>
                <w:lang w:val="uk-UA"/>
              </w:rPr>
            </w:pPr>
            <w:r w:rsidRPr="0094589C">
              <w:rPr>
                <w:sz w:val="26"/>
                <w:szCs w:val="26"/>
                <w:lang w:val="uk-UA"/>
              </w:rPr>
              <w:t>82 – 89</w:t>
            </w:r>
          </w:p>
        </w:tc>
        <w:tc>
          <w:tcPr>
            <w:tcW w:w="3651" w:type="dxa"/>
          </w:tcPr>
          <w:p w14:paraId="36BA3273" w14:textId="77777777" w:rsidR="005D44EC" w:rsidRPr="0094589C" w:rsidRDefault="005D44EC" w:rsidP="0094589C">
            <w:pPr>
              <w:autoSpaceDE w:val="0"/>
              <w:autoSpaceDN w:val="0"/>
              <w:adjustRightInd w:val="0"/>
              <w:jc w:val="both"/>
              <w:rPr>
                <w:sz w:val="26"/>
                <w:szCs w:val="26"/>
                <w:lang w:val="uk-UA"/>
              </w:rPr>
            </w:pPr>
            <w:r w:rsidRPr="0094589C">
              <w:rPr>
                <w:sz w:val="26"/>
                <w:szCs w:val="26"/>
                <w:lang w:val="uk-UA"/>
              </w:rPr>
              <w:t>Дуже добре</w:t>
            </w:r>
          </w:p>
        </w:tc>
      </w:tr>
      <w:tr w:rsidR="005D44EC" w14:paraId="0D3BBC45" w14:textId="77777777" w:rsidTr="0094589C">
        <w:tc>
          <w:tcPr>
            <w:tcW w:w="6204" w:type="dxa"/>
          </w:tcPr>
          <w:p w14:paraId="26C77F0B" w14:textId="77777777" w:rsidR="005D44EC" w:rsidRPr="0094589C" w:rsidRDefault="005D44EC" w:rsidP="0094589C">
            <w:pPr>
              <w:autoSpaceDE w:val="0"/>
              <w:autoSpaceDN w:val="0"/>
              <w:adjustRightInd w:val="0"/>
              <w:jc w:val="center"/>
              <w:rPr>
                <w:sz w:val="26"/>
                <w:szCs w:val="26"/>
                <w:lang w:val="uk-UA"/>
              </w:rPr>
            </w:pPr>
            <w:r w:rsidRPr="0094589C">
              <w:rPr>
                <w:sz w:val="26"/>
                <w:szCs w:val="26"/>
                <w:lang w:val="uk-UA"/>
              </w:rPr>
              <w:t>75 – 81</w:t>
            </w:r>
          </w:p>
        </w:tc>
        <w:tc>
          <w:tcPr>
            <w:tcW w:w="3651" w:type="dxa"/>
          </w:tcPr>
          <w:p w14:paraId="4E617E6B" w14:textId="77777777" w:rsidR="005D44EC" w:rsidRPr="0094589C" w:rsidRDefault="005D44EC" w:rsidP="0094589C">
            <w:pPr>
              <w:autoSpaceDE w:val="0"/>
              <w:autoSpaceDN w:val="0"/>
              <w:adjustRightInd w:val="0"/>
              <w:jc w:val="both"/>
              <w:rPr>
                <w:sz w:val="26"/>
                <w:szCs w:val="26"/>
                <w:lang w:val="uk-UA"/>
              </w:rPr>
            </w:pPr>
            <w:r w:rsidRPr="0094589C">
              <w:rPr>
                <w:sz w:val="26"/>
                <w:szCs w:val="26"/>
                <w:lang w:val="uk-UA"/>
              </w:rPr>
              <w:t>Добре</w:t>
            </w:r>
          </w:p>
        </w:tc>
      </w:tr>
      <w:tr w:rsidR="005D44EC" w14:paraId="26F57C14" w14:textId="77777777" w:rsidTr="0094589C">
        <w:tc>
          <w:tcPr>
            <w:tcW w:w="6204" w:type="dxa"/>
          </w:tcPr>
          <w:p w14:paraId="47B25E09" w14:textId="77777777" w:rsidR="005D44EC" w:rsidRPr="0094589C" w:rsidRDefault="005D44EC" w:rsidP="0094589C">
            <w:pPr>
              <w:autoSpaceDE w:val="0"/>
              <w:autoSpaceDN w:val="0"/>
              <w:adjustRightInd w:val="0"/>
              <w:jc w:val="center"/>
              <w:rPr>
                <w:sz w:val="26"/>
                <w:szCs w:val="26"/>
                <w:lang w:val="uk-UA"/>
              </w:rPr>
            </w:pPr>
            <w:r w:rsidRPr="0094589C">
              <w:rPr>
                <w:sz w:val="26"/>
                <w:szCs w:val="26"/>
                <w:lang w:val="uk-UA"/>
              </w:rPr>
              <w:t>67 – 74</w:t>
            </w:r>
          </w:p>
        </w:tc>
        <w:tc>
          <w:tcPr>
            <w:tcW w:w="3651" w:type="dxa"/>
          </w:tcPr>
          <w:p w14:paraId="20CE573D" w14:textId="77777777" w:rsidR="005D44EC" w:rsidRPr="0094589C" w:rsidRDefault="005D44EC" w:rsidP="0094589C">
            <w:pPr>
              <w:autoSpaceDE w:val="0"/>
              <w:autoSpaceDN w:val="0"/>
              <w:adjustRightInd w:val="0"/>
              <w:rPr>
                <w:sz w:val="26"/>
                <w:szCs w:val="26"/>
                <w:lang w:val="uk-UA"/>
              </w:rPr>
            </w:pPr>
            <w:r w:rsidRPr="0094589C">
              <w:rPr>
                <w:sz w:val="26"/>
                <w:szCs w:val="26"/>
                <w:lang w:val="uk-UA"/>
              </w:rPr>
              <w:t>Задовільно</w:t>
            </w:r>
          </w:p>
        </w:tc>
      </w:tr>
      <w:tr w:rsidR="005D44EC" w14:paraId="1A704A56" w14:textId="77777777" w:rsidTr="0094589C">
        <w:tc>
          <w:tcPr>
            <w:tcW w:w="6204" w:type="dxa"/>
          </w:tcPr>
          <w:p w14:paraId="32A5D898" w14:textId="77777777" w:rsidR="005D44EC" w:rsidRPr="0094589C" w:rsidRDefault="005D44EC" w:rsidP="0094589C">
            <w:pPr>
              <w:autoSpaceDE w:val="0"/>
              <w:autoSpaceDN w:val="0"/>
              <w:adjustRightInd w:val="0"/>
              <w:jc w:val="center"/>
              <w:rPr>
                <w:sz w:val="26"/>
                <w:szCs w:val="26"/>
                <w:lang w:val="uk-UA"/>
              </w:rPr>
            </w:pPr>
            <w:r w:rsidRPr="0094589C">
              <w:rPr>
                <w:sz w:val="26"/>
                <w:szCs w:val="26"/>
                <w:lang w:val="uk-UA"/>
              </w:rPr>
              <w:t>60 – 66</w:t>
            </w:r>
          </w:p>
        </w:tc>
        <w:tc>
          <w:tcPr>
            <w:tcW w:w="3651" w:type="dxa"/>
          </w:tcPr>
          <w:p w14:paraId="1F730415" w14:textId="77777777" w:rsidR="005D44EC" w:rsidRPr="0094589C" w:rsidRDefault="005D44EC" w:rsidP="0094589C">
            <w:pPr>
              <w:autoSpaceDE w:val="0"/>
              <w:autoSpaceDN w:val="0"/>
              <w:adjustRightInd w:val="0"/>
              <w:jc w:val="both"/>
              <w:rPr>
                <w:sz w:val="26"/>
                <w:szCs w:val="26"/>
                <w:lang w:val="uk-UA"/>
              </w:rPr>
            </w:pPr>
            <w:r w:rsidRPr="0094589C">
              <w:rPr>
                <w:sz w:val="26"/>
                <w:szCs w:val="26"/>
                <w:lang w:val="uk-UA"/>
              </w:rPr>
              <w:t>Достатньо</w:t>
            </w:r>
          </w:p>
        </w:tc>
      </w:tr>
      <w:tr w:rsidR="005D44EC" w14:paraId="6DD53D9F" w14:textId="77777777" w:rsidTr="0094589C">
        <w:tc>
          <w:tcPr>
            <w:tcW w:w="6204" w:type="dxa"/>
          </w:tcPr>
          <w:p w14:paraId="60E07B44" w14:textId="77777777" w:rsidR="005D44EC" w:rsidRPr="0094589C" w:rsidRDefault="005D44EC" w:rsidP="0094589C">
            <w:pPr>
              <w:autoSpaceDE w:val="0"/>
              <w:autoSpaceDN w:val="0"/>
              <w:adjustRightInd w:val="0"/>
              <w:jc w:val="center"/>
              <w:rPr>
                <w:sz w:val="26"/>
                <w:szCs w:val="26"/>
                <w:lang w:val="uk-UA"/>
              </w:rPr>
            </w:pPr>
            <w:r w:rsidRPr="0094589C">
              <w:rPr>
                <w:sz w:val="26"/>
                <w:szCs w:val="26"/>
                <w:lang w:val="uk-UA"/>
              </w:rPr>
              <w:t>1 – 59</w:t>
            </w:r>
          </w:p>
        </w:tc>
        <w:tc>
          <w:tcPr>
            <w:tcW w:w="3651" w:type="dxa"/>
          </w:tcPr>
          <w:p w14:paraId="1EE5B81F" w14:textId="77777777" w:rsidR="005D44EC" w:rsidRPr="0094589C" w:rsidRDefault="005D44EC" w:rsidP="0094589C">
            <w:pPr>
              <w:autoSpaceDE w:val="0"/>
              <w:autoSpaceDN w:val="0"/>
              <w:adjustRightInd w:val="0"/>
              <w:jc w:val="both"/>
              <w:rPr>
                <w:sz w:val="26"/>
                <w:szCs w:val="26"/>
                <w:lang w:val="uk-UA"/>
              </w:rPr>
            </w:pPr>
            <w:r w:rsidRPr="0094589C">
              <w:rPr>
                <w:sz w:val="26"/>
                <w:szCs w:val="26"/>
                <w:lang w:val="uk-UA"/>
              </w:rPr>
              <w:t>Незадовільно</w:t>
            </w:r>
          </w:p>
        </w:tc>
      </w:tr>
    </w:tbl>
    <w:p w14:paraId="28A9FE17" w14:textId="77777777" w:rsidR="005D44EC" w:rsidRDefault="005D44EC" w:rsidP="00400541">
      <w:pPr>
        <w:rPr>
          <w:b/>
          <w:lang w:val="uk-UA"/>
        </w:rPr>
      </w:pPr>
    </w:p>
    <w:p w14:paraId="1C857F9D" w14:textId="77777777" w:rsidR="005D44EC" w:rsidRDefault="005D44EC" w:rsidP="00400541">
      <w:pPr>
        <w:rPr>
          <w:b/>
          <w:lang w:val="uk-UA"/>
        </w:rPr>
      </w:pPr>
    </w:p>
    <w:p w14:paraId="487D79E9" w14:textId="77777777" w:rsidR="005D44EC" w:rsidRDefault="005D44EC" w:rsidP="00400541">
      <w:pPr>
        <w:jc w:val="center"/>
        <w:rPr>
          <w:b/>
          <w:lang w:val="uk-UA"/>
        </w:rPr>
      </w:pPr>
      <w:r>
        <w:rPr>
          <w:b/>
          <w:lang w:val="en-US"/>
        </w:rPr>
        <w:t>VII</w:t>
      </w:r>
      <w:r>
        <w:rPr>
          <w:b/>
          <w:lang w:val="uk-UA"/>
        </w:rPr>
        <w:t xml:space="preserve">. </w:t>
      </w:r>
      <w:r>
        <w:rPr>
          <w:b/>
          <w:sz w:val="28"/>
          <w:szCs w:val="28"/>
          <w:lang w:val="uk-UA"/>
        </w:rPr>
        <w:t>Рекомендована література та інтернет-ресурси</w:t>
      </w:r>
    </w:p>
    <w:p w14:paraId="10BAAB40" w14:textId="77777777" w:rsidR="005D44EC" w:rsidRDefault="005D44EC" w:rsidP="00400541">
      <w:pPr>
        <w:autoSpaceDE w:val="0"/>
        <w:autoSpaceDN w:val="0"/>
        <w:adjustRightInd w:val="0"/>
        <w:rPr>
          <w:rFonts w:ascii="Times New Roman CYR" w:hAnsi="Times New Roman CYR" w:cs="Times New Roman CYR"/>
          <w:b/>
          <w:bCs/>
          <w:sz w:val="26"/>
          <w:szCs w:val="26"/>
          <w:lang w:val="uk-UA"/>
        </w:rPr>
      </w:pPr>
      <w:r>
        <w:rPr>
          <w:rFonts w:ascii="Times New Roman CYR" w:hAnsi="Times New Roman CYR" w:cs="Times New Roman CYR"/>
          <w:b/>
          <w:bCs/>
          <w:sz w:val="26"/>
          <w:szCs w:val="26"/>
          <w:lang w:val="uk-UA"/>
        </w:rPr>
        <w:t>Основна:</w:t>
      </w:r>
    </w:p>
    <w:p w14:paraId="6448744A"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1. </w:t>
      </w:r>
      <w:r>
        <w:rPr>
          <w:rFonts w:ascii="Times New Roman CYR" w:hAnsi="Times New Roman CYR" w:cs="Times New Roman CYR"/>
          <w:sz w:val="26"/>
          <w:szCs w:val="26"/>
          <w:lang w:val="uk-UA"/>
        </w:rPr>
        <w:t>Анцупов А. Я. Конфликтология в схемах и комментариях / А. Я. Анцупов, С. В. Баклановский. – СПб.: Питер, 2006. – 288 с.</w:t>
      </w:r>
    </w:p>
    <w:p w14:paraId="4AA22402"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2. </w:t>
      </w:r>
      <w:r>
        <w:rPr>
          <w:rFonts w:ascii="Times New Roman CYR" w:hAnsi="Times New Roman CYR" w:cs="Times New Roman CYR"/>
          <w:sz w:val="26"/>
          <w:szCs w:val="26"/>
          <w:lang w:val="uk-UA"/>
        </w:rPr>
        <w:t>Анцупов А. Я. Конфликтология: учеб. для вузов / А. Я. Анцупов, А. И. Шипилов. – М.: ЮНИТИ, 2001. – 552 с.</w:t>
      </w:r>
    </w:p>
    <w:p w14:paraId="494C347F"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lastRenderedPageBreak/>
        <w:t xml:space="preserve">3. </w:t>
      </w:r>
      <w:r>
        <w:rPr>
          <w:rFonts w:ascii="Times New Roman CYR" w:hAnsi="Times New Roman CYR" w:cs="Times New Roman CYR"/>
          <w:sz w:val="26"/>
          <w:szCs w:val="26"/>
          <w:lang w:val="uk-UA"/>
        </w:rPr>
        <w:t>Бабосов Е. М. Конфликтология: учеб. пособие / Е. М. Бабосов. – Минск: Тетра Системе, 2001. – 464 с.</w:t>
      </w:r>
    </w:p>
    <w:p w14:paraId="0B86C8D4"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4. </w:t>
      </w:r>
      <w:r>
        <w:rPr>
          <w:rFonts w:ascii="Times New Roman CYR" w:hAnsi="Times New Roman CYR" w:cs="Times New Roman CYR"/>
          <w:sz w:val="26"/>
          <w:szCs w:val="26"/>
          <w:lang w:val="uk-UA"/>
        </w:rPr>
        <w:t>Балабанова Л. В. Конфліктологія: навч. посіб. / Л. В. Балабанова, К. В. Савельєва. – К.: Вид. дім “Професіонал”, 2009. – 280 с.</w:t>
      </w:r>
    </w:p>
    <w:p w14:paraId="4CD31494"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5. </w:t>
      </w:r>
      <w:r>
        <w:rPr>
          <w:rFonts w:ascii="Times New Roman CYR" w:hAnsi="Times New Roman CYR" w:cs="Times New Roman CYR"/>
          <w:sz w:val="26"/>
          <w:szCs w:val="26"/>
          <w:lang w:val="uk-UA"/>
        </w:rPr>
        <w:t>Барабаш Ю. Державно-правові конфлікти в сучасній Україні: причини, наслідки, вибори як форма їх розв’язання / Ю. Барабаш // Вісн. Центр. вибор. комісії. – 2007. – № 2. – C. 28-32.</w:t>
      </w:r>
    </w:p>
    <w:p w14:paraId="58C94802"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6. </w:t>
      </w:r>
      <w:r>
        <w:rPr>
          <w:rFonts w:ascii="Times New Roman CYR" w:hAnsi="Times New Roman CYR" w:cs="Times New Roman CYR"/>
          <w:sz w:val="26"/>
          <w:szCs w:val="26"/>
          <w:lang w:val="uk-UA"/>
        </w:rPr>
        <w:t>Барабаш Ю. Г. Державно-правові конфлікти в теорії та практиці конституційного права / Ю. Г. Барабаш. – Х.: Право, 2008. – 220 c.</w:t>
      </w:r>
    </w:p>
    <w:p w14:paraId="3CDC5130"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7. </w:t>
      </w:r>
      <w:r>
        <w:rPr>
          <w:rFonts w:ascii="Times New Roman CYR" w:hAnsi="Times New Roman CYR" w:cs="Times New Roman CYR"/>
          <w:sz w:val="26"/>
          <w:szCs w:val="26"/>
          <w:lang w:val="uk-UA"/>
        </w:rPr>
        <w:t>Барабаш Ю. Державно-правові конфлікти: поняття, сутність, ключові ознаки / Ю. Барабаш // Вісн. Львів. ун-ту. Серія юрид. – Вип. 47. – Л.: ЛДУ, 2008. – C. 67-75.</w:t>
      </w:r>
    </w:p>
    <w:p w14:paraId="6B237DD2"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8. </w:t>
      </w:r>
      <w:r>
        <w:rPr>
          <w:rFonts w:ascii="Times New Roman CYR" w:hAnsi="Times New Roman CYR" w:cs="Times New Roman CYR"/>
          <w:sz w:val="26"/>
          <w:szCs w:val="26"/>
          <w:lang w:val="uk-UA"/>
        </w:rPr>
        <w:t>Барабаш Ю. Загальні фактори, що впливають на стан та динаміку державно-правових конфліктів: конституційно-правовий аспект / Ю. Барабаш // Наук. вісн. Дніпропетр. держ. ун-ту внутр. Справ України. – 2008. – № 3(39). – Д.: Дніпропетр. держ. ун-т внутр. справ, 2008. – C. 13-21.</w:t>
      </w:r>
    </w:p>
    <w:p w14:paraId="4B9EC3E5"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 xml:space="preserve">9. </w:t>
      </w:r>
      <w:r>
        <w:rPr>
          <w:rFonts w:ascii="Times New Roman CYR" w:hAnsi="Times New Roman CYR" w:cs="Times New Roman CYR"/>
          <w:sz w:val="26"/>
          <w:szCs w:val="26"/>
          <w:lang w:val="uk-UA"/>
        </w:rPr>
        <w:t>Берлач А. І. Конфліктологія: Навчальний посібник для дистанційного навчання / А. І. Берлач, В. В. Кондрюкова; Відкритий міжнар. ун-т розвитку людини “Україна”. – К.: Ун-т “Україна”, 2007. – 203 с.</w:t>
      </w:r>
    </w:p>
    <w:p w14:paraId="24CE0388"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10. </w:t>
      </w:r>
      <w:r>
        <w:rPr>
          <w:rFonts w:ascii="Times New Roman CYR" w:hAnsi="Times New Roman CYR" w:cs="Times New Roman CYR"/>
          <w:sz w:val="26"/>
          <w:szCs w:val="26"/>
          <w:lang w:val="uk-UA"/>
        </w:rPr>
        <w:t>Васильев В. Л. Юридическая психология: учеб. для вузов / В. Л. Васильев. – 6-е изд., перераб. и доп. – СПб.: Питер, 2009. – 608 с.</w:t>
      </w:r>
    </w:p>
    <w:p w14:paraId="0E6A3BFF"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11. </w:t>
      </w:r>
      <w:r>
        <w:rPr>
          <w:rFonts w:ascii="Times New Roman CYR" w:hAnsi="Times New Roman CYR" w:cs="Times New Roman CYR"/>
          <w:sz w:val="26"/>
          <w:szCs w:val="26"/>
          <w:lang w:val="uk-UA"/>
        </w:rPr>
        <w:t>Ващенко К. Антиконфліктні технології: теоретичні засади та українська дійсність / К. Ващенко // Стратегія україн. державотворення. Філософ.-політолог. та екон. аналіз (Філософія. Економіка. Політика. Освіта.). – Полтава: АСМІ, 2000. – C. 78-87.</w:t>
      </w:r>
    </w:p>
    <w:p w14:paraId="1C8C52F9"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12. </w:t>
      </w:r>
      <w:r>
        <w:rPr>
          <w:rFonts w:ascii="Times New Roman CYR" w:hAnsi="Times New Roman CYR" w:cs="Times New Roman CYR"/>
          <w:sz w:val="26"/>
          <w:szCs w:val="26"/>
          <w:lang w:val="uk-UA"/>
        </w:rPr>
        <w:t>Ващенко И. В. Общая конфликтология: учеб. пособие / И. В. Ващенко, С. П. Гиренко и др. – 2-е изд. – X. : Оригинал, 2001. – 384 с.</w:t>
      </w:r>
    </w:p>
    <w:p w14:paraId="4E57C9D0"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13. </w:t>
      </w:r>
      <w:r>
        <w:rPr>
          <w:rFonts w:ascii="Times New Roman CYR" w:hAnsi="Times New Roman CYR" w:cs="Times New Roman CYR"/>
          <w:sz w:val="26"/>
          <w:szCs w:val="26"/>
          <w:lang w:val="uk-UA"/>
        </w:rPr>
        <w:t>Воднік В. Д. Конфлікти в трудовому колективі: причини, шляхи попередження та розв’язання / В. Д. Воднік // Бюл. нац. служби посередництва і примирення. – 2005. – № 11. – C. 50-54.</w:t>
      </w:r>
    </w:p>
    <w:p w14:paraId="18E6029D"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14. </w:t>
      </w:r>
      <w:r>
        <w:rPr>
          <w:rFonts w:ascii="Times New Roman CYR" w:hAnsi="Times New Roman CYR" w:cs="Times New Roman CYR"/>
          <w:sz w:val="26"/>
          <w:szCs w:val="26"/>
          <w:lang w:val="uk-UA"/>
        </w:rPr>
        <w:t>Ворожейкин И. Е. Конфликтология: учеб. / И. Е. Ворожейкин, А. Я. Кибанов, Д. К. Захаров. – М.: ИНФРА-М, 2003. – 240 с.</w:t>
      </w:r>
    </w:p>
    <w:p w14:paraId="4AFEF08A"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15. </w:t>
      </w:r>
      <w:r>
        <w:rPr>
          <w:rFonts w:ascii="Times New Roman CYR" w:hAnsi="Times New Roman CYR" w:cs="Times New Roman CYR"/>
          <w:sz w:val="26"/>
          <w:szCs w:val="26"/>
          <w:lang w:val="uk-UA"/>
        </w:rPr>
        <w:t>Гайворонська І. Історичний розвиток мирного і компромісного вирішення кримінально-правових конфліктів на українських землях / І. Гайворонська // Юрид. Україна. – 2008. – № 5. – C. 105-108.</w:t>
      </w:r>
    </w:p>
    <w:p w14:paraId="315EBE1E"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 xml:space="preserve">16. </w:t>
      </w:r>
      <w:r>
        <w:rPr>
          <w:rFonts w:ascii="Times New Roman CYR" w:hAnsi="Times New Roman CYR" w:cs="Times New Roman CYR"/>
          <w:sz w:val="26"/>
          <w:szCs w:val="26"/>
          <w:lang w:val="uk-UA"/>
        </w:rPr>
        <w:t>Герасіна Л. М. Стратегія і тактика врегулювання юридичних конфліктів: методологічний та технологічний аспект / Л. М. Герасіна, М. І. Панов // Держ. буд-во та місцеве самоврядування: зб. наук. пр. – Вип. 1. – Х.: Право, 2001. – С. 58-75.</w:t>
      </w:r>
    </w:p>
    <w:p w14:paraId="1AB05287"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17. </w:t>
      </w:r>
      <w:r>
        <w:rPr>
          <w:rFonts w:ascii="Times New Roman CYR" w:hAnsi="Times New Roman CYR" w:cs="Times New Roman CYR"/>
          <w:sz w:val="26"/>
          <w:szCs w:val="26"/>
          <w:lang w:val="uk-UA"/>
        </w:rPr>
        <w:t>Герасіна Л. М. Проблеми правової конфліктології: феноменологічний, гносеологічний та праксеологічний аналіз / Л. М. Герасіна, М. І. Панов. – Х.: Право, 2004. – 112 с.</w:t>
      </w:r>
    </w:p>
    <w:p w14:paraId="795ABF69"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18. </w:t>
      </w:r>
      <w:r>
        <w:rPr>
          <w:rFonts w:ascii="Times New Roman CYR" w:hAnsi="Times New Roman CYR" w:cs="Times New Roman CYR"/>
          <w:sz w:val="26"/>
          <w:szCs w:val="26"/>
          <w:lang w:val="uk-UA"/>
        </w:rPr>
        <w:t>Гірник А. М. Основи конфліктології / А. М. Гірник. – Вид. дім Києво-Могилян. акад., 2010. – 222 с.</w:t>
      </w:r>
    </w:p>
    <w:p w14:paraId="296E0C18"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19. </w:t>
      </w:r>
      <w:r>
        <w:rPr>
          <w:rFonts w:ascii="Times New Roman CYR" w:hAnsi="Times New Roman CYR" w:cs="Times New Roman CYR"/>
          <w:sz w:val="26"/>
          <w:szCs w:val="26"/>
          <w:lang w:val="uk-UA"/>
        </w:rPr>
        <w:t>Громова О. Н. Конфликтология: курс лекций / О. Н. Громова. – М.: ЭКСМО, 2000. – 320 с.</w:t>
      </w:r>
    </w:p>
    <w:p w14:paraId="7DD2AC63"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20. </w:t>
      </w:r>
      <w:r>
        <w:rPr>
          <w:rFonts w:ascii="Times New Roman CYR" w:hAnsi="Times New Roman CYR" w:cs="Times New Roman CYR"/>
          <w:sz w:val="26"/>
          <w:szCs w:val="26"/>
          <w:lang w:val="uk-UA"/>
        </w:rPr>
        <w:t>Дмитриев А. В. Конфликтология / А. В. Дмитриев. – М.: Гардарики, 2007. – 375 с.</w:t>
      </w:r>
    </w:p>
    <w:p w14:paraId="162C5099"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 xml:space="preserve">21. </w:t>
      </w:r>
      <w:r>
        <w:rPr>
          <w:rFonts w:ascii="Times New Roman CYR" w:hAnsi="Times New Roman CYR" w:cs="Times New Roman CYR"/>
          <w:sz w:val="26"/>
          <w:szCs w:val="26"/>
          <w:lang w:val="uk-UA"/>
        </w:rPr>
        <w:t>Дуткевич Т. Конфліктологія з основами психології управління: навч. посіб. / Т. Дуткевич; М-во освіти і науки України, Кам’янець-Поділ. держ. ун-т, Ін-т соц. реабілітації та розвитку дитини. – К.: Центр учб. л-ри, 2005. – 455 с.</w:t>
      </w:r>
    </w:p>
    <w:p w14:paraId="3D1CB029"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22. </w:t>
      </w:r>
      <w:r>
        <w:rPr>
          <w:rFonts w:ascii="Times New Roman CYR" w:hAnsi="Times New Roman CYR" w:cs="Times New Roman CYR"/>
          <w:sz w:val="26"/>
          <w:szCs w:val="26"/>
          <w:lang w:val="uk-UA"/>
        </w:rPr>
        <w:t>Емельянов С. М. Практикум по конфликтологии / С. М. Емельянов. – СПб.: ПИТЕР, 2001. – 400 с.</w:t>
      </w:r>
    </w:p>
    <w:p w14:paraId="109EDFAD"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lastRenderedPageBreak/>
        <w:t xml:space="preserve">23. </w:t>
      </w:r>
      <w:r>
        <w:rPr>
          <w:rFonts w:ascii="Times New Roman CYR" w:hAnsi="Times New Roman CYR" w:cs="Times New Roman CYR"/>
          <w:sz w:val="26"/>
          <w:szCs w:val="26"/>
          <w:lang w:val="uk-UA"/>
        </w:rPr>
        <w:t>Зыбцев В. Н. Конфликтология: модульный вариант: [учеб. пособие] / В. Н. Зыбцев, Е. В. Попова. – Донецк: Вебер, 2007. – 488 с.</w:t>
      </w:r>
    </w:p>
    <w:p w14:paraId="39F7ADF7"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24. </w:t>
      </w:r>
      <w:r>
        <w:rPr>
          <w:rFonts w:ascii="Times New Roman CYR" w:hAnsi="Times New Roman CYR" w:cs="Times New Roman CYR"/>
          <w:sz w:val="26"/>
          <w:szCs w:val="26"/>
          <w:lang w:val="uk-UA"/>
        </w:rPr>
        <w:t>Зыбцев В. Н. Конфликтология для студентов вузов / В. Н. Зыбцев, Е. В. Попова. – Донецк: Вебер, 2007. – 488 с.</w:t>
      </w:r>
    </w:p>
    <w:p w14:paraId="6DD9A675"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25. </w:t>
      </w:r>
      <w:r>
        <w:rPr>
          <w:rFonts w:ascii="Times New Roman CYR" w:hAnsi="Times New Roman CYR" w:cs="Times New Roman CYR"/>
          <w:sz w:val="26"/>
          <w:szCs w:val="26"/>
          <w:lang w:val="uk-UA"/>
        </w:rPr>
        <w:t>Карпенко З. С. Аксіопсихологічна реконструкція стратегій розв’язання конфліктних ситуацій / З. С. Карпенко // Наук. вісн. Львів. держ. ун-ту внутр. справ. Сер. 2.5.1(0 ). психолог. – Вип. 1. – Л.: Львів. держ. ун-т внутр. справ, 2008. – C. 325-331.</w:t>
      </w:r>
    </w:p>
    <w:p w14:paraId="51D3CC84"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26. </w:t>
      </w:r>
      <w:r>
        <w:rPr>
          <w:rFonts w:ascii="Times New Roman CYR" w:hAnsi="Times New Roman CYR" w:cs="Times New Roman CYR"/>
          <w:sz w:val="26"/>
          <w:szCs w:val="26"/>
          <w:lang w:val="uk-UA"/>
        </w:rPr>
        <w:t>Кильмашкина Т. Н. Конфликтология: социальные конфликты: [учеб. пособие для вузов] / Т. Н. Кильмашкина. – М.: ЮНИТИ-ДАНА, 2004. – 285 c.</w:t>
      </w:r>
    </w:p>
    <w:p w14:paraId="4559C117"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27. </w:t>
      </w:r>
      <w:r>
        <w:rPr>
          <w:rFonts w:ascii="Times New Roman CYR" w:hAnsi="Times New Roman CYR" w:cs="Times New Roman CYR"/>
          <w:sz w:val="26"/>
          <w:szCs w:val="26"/>
          <w:lang w:val="uk-UA"/>
        </w:rPr>
        <w:t>Кіржнер Л. О. Конфліктологія: навч. посіб. / Л. О. Кіржнер, М. В. Мартиненко, О. В. Мангольд. – Х. : ХНЕУ, 2007. – 142 с.</w:t>
      </w:r>
    </w:p>
    <w:p w14:paraId="1F5160BB"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28. </w:t>
      </w:r>
      <w:r>
        <w:rPr>
          <w:rFonts w:ascii="Times New Roman CYR" w:hAnsi="Times New Roman CYR" w:cs="Times New Roman CYR"/>
          <w:sz w:val="26"/>
          <w:szCs w:val="26"/>
          <w:lang w:val="uk-UA"/>
        </w:rPr>
        <w:t>Конфлікти в суспільствах, що трансформуються: зб. наук. статей (за матеріалами XI Харк. політолог. читань). – Х.: Право, 2001. – 200 c.</w:t>
      </w:r>
    </w:p>
    <w:p w14:paraId="0FF8A374"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29. </w:t>
      </w:r>
      <w:r>
        <w:rPr>
          <w:rFonts w:ascii="Times New Roman CYR" w:hAnsi="Times New Roman CYR" w:cs="Times New Roman CYR"/>
          <w:sz w:val="26"/>
          <w:szCs w:val="26"/>
          <w:lang w:val="uk-UA"/>
        </w:rPr>
        <w:t>Конфліктологія: навч. посіб. / Л. М. Герасіна, М. П. Требін, В. Д. Воднік та ін. – Х.: Право, 2012. – 128 с.</w:t>
      </w:r>
    </w:p>
    <w:p w14:paraId="50A3517C"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30</w:t>
      </w:r>
      <w:r>
        <w:rPr>
          <w:rFonts w:ascii="Times New Roman CYR" w:hAnsi="Times New Roman CYR" w:cs="Times New Roman CYR"/>
          <w:sz w:val="26"/>
          <w:szCs w:val="26"/>
          <w:lang w:val="uk-UA"/>
        </w:rPr>
        <w:t>. Конфліктологія: навч. посіб. /Л. М. Ємельяненко, В. М. Петюх, Л. В. Торгова, А. М. Гриненко; за ред.: В. М. Петюха та Л. В. Торгової. – К.: КНЕУ, 2005. – 315 с.</w:t>
      </w:r>
    </w:p>
    <w:p w14:paraId="2479F2AB"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 xml:space="preserve">31. </w:t>
      </w:r>
      <w:r>
        <w:rPr>
          <w:rFonts w:ascii="Times New Roman CYR" w:hAnsi="Times New Roman CYR" w:cs="Times New Roman CYR"/>
          <w:sz w:val="26"/>
          <w:szCs w:val="26"/>
          <w:lang w:val="uk-UA"/>
        </w:rPr>
        <w:t>Конфлiктологiя: навч. посiб. / Л. I. Скiбiцька. – К.: Центр учб. л-ри, 2007. – 384 с.</w:t>
      </w:r>
    </w:p>
    <w:p w14:paraId="755F3DD2"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32. </w:t>
      </w:r>
      <w:r>
        <w:rPr>
          <w:rFonts w:ascii="Times New Roman CYR" w:hAnsi="Times New Roman CYR" w:cs="Times New Roman CYR"/>
          <w:sz w:val="26"/>
          <w:szCs w:val="26"/>
          <w:lang w:val="uk-UA"/>
        </w:rPr>
        <w:t>Конфліктологія: навч. посіб. для студ. вищ. навч. закл. / Д. В. Коваленко, І. М. Шалімова, О. М. Керницький; Укр. інж.-пед. акад. – Х. : Точка, 2012. – 221 с.</w:t>
      </w:r>
    </w:p>
    <w:p w14:paraId="61D387DD"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33. </w:t>
      </w:r>
      <w:r>
        <w:rPr>
          <w:rFonts w:ascii="Times New Roman CYR" w:hAnsi="Times New Roman CYR" w:cs="Times New Roman CYR"/>
          <w:sz w:val="26"/>
          <w:szCs w:val="26"/>
          <w:lang w:val="uk-UA"/>
        </w:rPr>
        <w:t>Конфліктологія: підруч. для студ. ВНЗ юрид. спец. / за ред. Л. М. Герасіної та М. І. Панова. – Х.: Право, 2002. – 256 с.</w:t>
      </w:r>
    </w:p>
    <w:p w14:paraId="0B101CC1"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34.</w:t>
      </w:r>
      <w:r>
        <w:rPr>
          <w:sz w:val="26"/>
          <w:szCs w:val="26"/>
          <w:lang w:val="uk-UA"/>
        </w:rPr>
        <w:t xml:space="preserve"> </w:t>
      </w:r>
      <w:r>
        <w:rPr>
          <w:rFonts w:ascii="Times New Roman CYR" w:hAnsi="Times New Roman CYR" w:cs="Times New Roman CYR"/>
          <w:sz w:val="26"/>
          <w:szCs w:val="26"/>
          <w:lang w:val="uk-UA"/>
        </w:rPr>
        <w:t xml:space="preserve"> Конфлiктологiя: психотехнологiї запобігання i управління конфліктами: [навч. посіб.] / I. I. Русинка. – К.: Професiонал, 2007. – 332 с. – C. 8-31.</w:t>
      </w:r>
    </w:p>
    <w:p w14:paraId="042BC812"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 xml:space="preserve">35. Кордунова Н. О. Проблеми виникнення антисоціальних груп підлітків / Н. О. Кордунова // Психогенеза особистості: норма і девіація: зб. наук. статей; </w:t>
      </w:r>
      <w:r w:rsidRPr="00B25B73">
        <w:rPr>
          <w:rFonts w:ascii="Times New Roman CYR" w:hAnsi="Times New Roman CYR" w:cs="Times New Roman CYR"/>
          <w:sz w:val="26"/>
          <w:szCs w:val="26"/>
        </w:rPr>
        <w:t>[</w:t>
      </w:r>
      <w:r>
        <w:rPr>
          <w:rFonts w:ascii="Times New Roman CYR" w:hAnsi="Times New Roman CYR" w:cs="Times New Roman CYR"/>
          <w:sz w:val="26"/>
          <w:szCs w:val="26"/>
          <w:lang w:val="uk-UA"/>
        </w:rPr>
        <w:t>гол. ред. Я. Гошовський</w:t>
      </w:r>
      <w:r w:rsidRPr="00B25B73">
        <w:rPr>
          <w:rFonts w:ascii="Times New Roman CYR" w:hAnsi="Times New Roman CYR" w:cs="Times New Roman CYR"/>
          <w:sz w:val="26"/>
          <w:szCs w:val="26"/>
          <w:lang w:val="uk-UA"/>
        </w:rPr>
        <w:t>]</w:t>
      </w:r>
      <w:r>
        <w:rPr>
          <w:rFonts w:ascii="Times New Roman CYR" w:hAnsi="Times New Roman CYR" w:cs="Times New Roman CYR"/>
          <w:sz w:val="26"/>
          <w:szCs w:val="26"/>
          <w:lang w:val="uk-UA"/>
        </w:rPr>
        <w:t>. – Луцьк: Вежа-Друк, 2018.  – С. 262 – 267.</w:t>
      </w:r>
    </w:p>
    <w:p w14:paraId="1EA7179C"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 xml:space="preserve">36. Кордунова Н. О. Психологічні аспекти девіантної поведінки підлітків  / Н. О. Кордунова // Психогенеза особистості: норма і девіація: зб. наук. статей; </w:t>
      </w:r>
      <w:r w:rsidRPr="00B25B73">
        <w:rPr>
          <w:rFonts w:ascii="Times New Roman CYR" w:hAnsi="Times New Roman CYR" w:cs="Times New Roman CYR"/>
          <w:sz w:val="26"/>
          <w:szCs w:val="26"/>
          <w:lang w:val="uk-UA"/>
        </w:rPr>
        <w:t>[</w:t>
      </w:r>
      <w:r>
        <w:rPr>
          <w:rFonts w:ascii="Times New Roman CYR" w:hAnsi="Times New Roman CYR" w:cs="Times New Roman CYR"/>
          <w:sz w:val="26"/>
          <w:szCs w:val="26"/>
          <w:lang w:val="uk-UA"/>
        </w:rPr>
        <w:t>гол. ред. Я. Гошовський</w:t>
      </w:r>
      <w:r w:rsidRPr="00B25B73">
        <w:rPr>
          <w:rFonts w:ascii="Times New Roman CYR" w:hAnsi="Times New Roman CYR" w:cs="Times New Roman CYR"/>
          <w:sz w:val="26"/>
          <w:szCs w:val="26"/>
          <w:lang w:val="uk-UA"/>
        </w:rPr>
        <w:t>]</w:t>
      </w:r>
      <w:r>
        <w:rPr>
          <w:rFonts w:ascii="Times New Roman CYR" w:hAnsi="Times New Roman CYR" w:cs="Times New Roman CYR"/>
          <w:sz w:val="26"/>
          <w:szCs w:val="26"/>
          <w:lang w:val="uk-UA"/>
        </w:rPr>
        <w:t xml:space="preserve">. – Луцьк: Вежа-Друк, 2020.  – С. 255 – 259. </w:t>
      </w:r>
    </w:p>
    <w:p w14:paraId="0B417093"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 xml:space="preserve">37. Кордунова Н. О. Особливості конфліктності особистості у підлітковому віці / Н. О. Кордунова // Особистість і суспільство: методика та практика сучасної психології: матеріали </w:t>
      </w:r>
      <w:r>
        <w:rPr>
          <w:rFonts w:ascii="Times New Roman CYR" w:hAnsi="Times New Roman CYR" w:cs="Times New Roman CYR"/>
          <w:sz w:val="26"/>
          <w:szCs w:val="26"/>
          <w:lang w:val="en-US"/>
        </w:rPr>
        <w:t>XII</w:t>
      </w:r>
      <w:r>
        <w:rPr>
          <w:rFonts w:ascii="Times New Roman CYR" w:hAnsi="Times New Roman CYR" w:cs="Times New Roman CYR"/>
          <w:sz w:val="26"/>
          <w:szCs w:val="26"/>
          <w:lang w:val="uk-UA"/>
        </w:rPr>
        <w:t xml:space="preserve"> Міжнародної наук.-практ. інтернет-конференції (13 травня 2020 р.) / за заг. ред. Я. О. Гошовського, О. В. Лазорко, Т. І. Дучимінської, А. В. Кульчицької, А. Б. Мудрик, Т. В. Федотової. – Луцьк: ПП Іванюк В. П., 2020. – С. 90 –92.</w:t>
      </w:r>
    </w:p>
    <w:p w14:paraId="68887404"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38. Кордунова Н. О. Психолого-педагогічний практикум / Н. О. Кордунова. – Луцьк: ПП Іванюк В. П., 2020. – 88 с.</w:t>
      </w:r>
    </w:p>
    <w:p w14:paraId="55D7BBA2"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3</w:t>
      </w:r>
      <w:r>
        <w:rPr>
          <w:sz w:val="26"/>
          <w:szCs w:val="26"/>
          <w:lang w:val="uk-UA"/>
        </w:rPr>
        <w:t>9</w:t>
      </w:r>
      <w:r>
        <w:rPr>
          <w:sz w:val="26"/>
          <w:szCs w:val="26"/>
        </w:rPr>
        <w:t xml:space="preserve">. </w:t>
      </w:r>
      <w:r>
        <w:rPr>
          <w:rFonts w:ascii="Times New Roman CYR" w:hAnsi="Times New Roman CYR" w:cs="Times New Roman CYR"/>
          <w:sz w:val="26"/>
          <w:szCs w:val="26"/>
          <w:lang w:val="uk-UA"/>
        </w:rPr>
        <w:t>Ложкін Т. Практикум з конфліктології /Т. Ложкін, Е. Юрковський, І. Моначін. – Тернопіль: Воля, 2005.– 168 с.</w:t>
      </w:r>
    </w:p>
    <w:p w14:paraId="50460B32"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40</w:t>
      </w:r>
      <w:r>
        <w:rPr>
          <w:sz w:val="26"/>
          <w:szCs w:val="26"/>
        </w:rPr>
        <w:t xml:space="preserve">. </w:t>
      </w:r>
      <w:r>
        <w:rPr>
          <w:rFonts w:ascii="Times New Roman CYR" w:hAnsi="Times New Roman CYR" w:cs="Times New Roman CYR"/>
          <w:sz w:val="26"/>
          <w:szCs w:val="26"/>
          <w:lang w:val="uk-UA"/>
        </w:rPr>
        <w:t>Лукин Ю. Ф. Конфликтология: управление конфликтами / Ю. Ф. Лукин. – М.: Трикста, 2007. – 799 с.</w:t>
      </w:r>
    </w:p>
    <w:p w14:paraId="2A2852BC"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41</w:t>
      </w:r>
      <w:r>
        <w:rPr>
          <w:sz w:val="26"/>
          <w:szCs w:val="26"/>
        </w:rPr>
        <w:t xml:space="preserve">. </w:t>
      </w:r>
      <w:r>
        <w:rPr>
          <w:rFonts w:ascii="Times New Roman CYR" w:hAnsi="Times New Roman CYR" w:cs="Times New Roman CYR"/>
          <w:sz w:val="26"/>
          <w:szCs w:val="26"/>
          <w:lang w:val="uk-UA"/>
        </w:rPr>
        <w:t>Милорадова Н. Э. Виды и предмет конфликта в деятельности следователя / Н. Э. Милорадова // Право і безпека. – 2002. – № 2. – C. 187-190.</w:t>
      </w:r>
    </w:p>
    <w:p w14:paraId="67FABA68"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42</w:t>
      </w:r>
      <w:r>
        <w:rPr>
          <w:sz w:val="26"/>
          <w:szCs w:val="26"/>
        </w:rPr>
        <w:t xml:space="preserve">. </w:t>
      </w:r>
      <w:r>
        <w:rPr>
          <w:rFonts w:ascii="Times New Roman CYR" w:hAnsi="Times New Roman CYR" w:cs="Times New Roman CYR"/>
          <w:sz w:val="26"/>
          <w:szCs w:val="26"/>
          <w:lang w:val="uk-UA"/>
        </w:rPr>
        <w:t>Миронова О. М. Конфліктологія: навч. посіб. / О. М. Миронова, О. В. Мазоренко. – Х. : ХНЕУ, 2011. – 167 с.</w:t>
      </w:r>
    </w:p>
    <w:p w14:paraId="18CE05E5"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 xml:space="preserve">43. </w:t>
      </w:r>
      <w:r>
        <w:rPr>
          <w:rFonts w:ascii="Times New Roman CYR" w:hAnsi="Times New Roman CYR" w:cs="Times New Roman CYR"/>
          <w:sz w:val="26"/>
          <w:szCs w:val="26"/>
          <w:lang w:val="uk-UA"/>
        </w:rPr>
        <w:t>Нагаєв В. Конфліктологія: курс лекцій: [навч. посіб. для вузів] / В. Нагаєв; М-во освіти України, Харк. нац. аграр. ун-т ім. В. В. Докучаєва. – К.: Центр учб. л-ри, 2004. – 199 с.</w:t>
      </w:r>
    </w:p>
    <w:p w14:paraId="32C4DB10"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lastRenderedPageBreak/>
        <w:t xml:space="preserve">44. </w:t>
      </w:r>
      <w:r>
        <w:rPr>
          <w:rFonts w:ascii="Times New Roman CYR" w:hAnsi="Times New Roman CYR" w:cs="Times New Roman CYR"/>
          <w:sz w:val="26"/>
          <w:szCs w:val="26"/>
          <w:lang w:val="uk-UA"/>
        </w:rPr>
        <w:t>Орлянський, В. С. Конфліктологія / В. С. Орлянський. – К.: Центр учб. л-ри, 2007. – 160 c.</w:t>
      </w:r>
    </w:p>
    <w:p w14:paraId="4514C97B"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4</w:t>
      </w:r>
      <w:r>
        <w:rPr>
          <w:sz w:val="26"/>
          <w:szCs w:val="26"/>
          <w:lang w:val="uk-UA"/>
        </w:rPr>
        <w:t>5</w:t>
      </w:r>
      <w:r>
        <w:rPr>
          <w:sz w:val="26"/>
          <w:szCs w:val="26"/>
        </w:rPr>
        <w:t xml:space="preserve">. </w:t>
      </w:r>
      <w:r>
        <w:rPr>
          <w:rFonts w:ascii="Times New Roman CYR" w:hAnsi="Times New Roman CYR" w:cs="Times New Roman CYR"/>
          <w:sz w:val="26"/>
          <w:szCs w:val="26"/>
          <w:lang w:val="uk-UA"/>
        </w:rPr>
        <w:t>Параскевова С. А. Конфликтные отношения в гражданском праве: исторический аспект / С. А. Параскевова // История государства и права. – 2006. – № 8. – C. 13-14.</w:t>
      </w:r>
    </w:p>
    <w:p w14:paraId="49825743"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4</w:t>
      </w:r>
      <w:r>
        <w:rPr>
          <w:sz w:val="26"/>
          <w:szCs w:val="26"/>
          <w:lang w:val="uk-UA"/>
        </w:rPr>
        <w:t>6</w:t>
      </w:r>
      <w:r>
        <w:rPr>
          <w:sz w:val="26"/>
          <w:szCs w:val="26"/>
        </w:rPr>
        <w:t xml:space="preserve">. </w:t>
      </w:r>
      <w:r>
        <w:rPr>
          <w:rFonts w:ascii="Times New Roman CYR" w:hAnsi="Times New Roman CYR" w:cs="Times New Roman CYR"/>
          <w:sz w:val="26"/>
          <w:szCs w:val="26"/>
          <w:lang w:val="uk-UA"/>
        </w:rPr>
        <w:t>Пахомов В. Ю. Внесудебные (альтернативные) процедуры разрешения конфликтных ситуаций в России: исторический опыт и современность / В. Ю. Пахомов // Обеспечение прав и свобод человека и гражданина. Ч. 1: Сб. ст. по итогам междунар. науч.-практ. конф., Тюмень, 17-19 нояб. 2005 г. – Тюмень: Тюмен. гос. ун-т, 2006. – C. 134-137.</w:t>
      </w:r>
    </w:p>
    <w:p w14:paraId="285A8E8A"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4</w:t>
      </w:r>
      <w:r>
        <w:rPr>
          <w:sz w:val="26"/>
          <w:szCs w:val="26"/>
          <w:lang w:val="uk-UA"/>
        </w:rPr>
        <w:t>7</w:t>
      </w:r>
      <w:r>
        <w:rPr>
          <w:sz w:val="26"/>
          <w:szCs w:val="26"/>
        </w:rPr>
        <w:t xml:space="preserve">. </w:t>
      </w:r>
      <w:r>
        <w:rPr>
          <w:rFonts w:ascii="Times New Roman CYR" w:hAnsi="Times New Roman CYR" w:cs="Times New Roman CYR"/>
          <w:sz w:val="26"/>
          <w:szCs w:val="26"/>
          <w:lang w:val="uk-UA"/>
        </w:rPr>
        <w:t>Пірен М. І. Конфліктологія: підруч. / М. І. Пірен. – К.: МАУП, 2007. – 360 с.</w:t>
      </w:r>
    </w:p>
    <w:p w14:paraId="351B1EDF"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 xml:space="preserve">48. </w:t>
      </w:r>
      <w:r>
        <w:rPr>
          <w:rFonts w:ascii="Times New Roman CYR" w:hAnsi="Times New Roman CYR" w:cs="Times New Roman CYR"/>
          <w:sz w:val="26"/>
          <w:szCs w:val="26"/>
          <w:lang w:val="uk-UA"/>
        </w:rPr>
        <w:t>Пірен М. І. Конфлікт і управлінські ролі: соціо-психологічний аналіз: [навч.-практ. посіб.] / М. І. Пірен. – К.: УАДУ, 2000. – 200 с.</w:t>
      </w:r>
    </w:p>
    <w:p w14:paraId="6C7C2993"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4</w:t>
      </w:r>
      <w:r>
        <w:rPr>
          <w:sz w:val="26"/>
          <w:szCs w:val="26"/>
          <w:lang w:val="uk-UA"/>
        </w:rPr>
        <w:t>9</w:t>
      </w:r>
      <w:r>
        <w:rPr>
          <w:sz w:val="26"/>
          <w:szCs w:val="26"/>
        </w:rPr>
        <w:t xml:space="preserve">. </w:t>
      </w:r>
      <w:r>
        <w:rPr>
          <w:rFonts w:ascii="Times New Roman CYR" w:hAnsi="Times New Roman CYR" w:cs="Times New Roman CYR"/>
          <w:sz w:val="26"/>
          <w:szCs w:val="26"/>
          <w:lang w:val="uk-UA"/>
        </w:rPr>
        <w:t>Примуш М. Конфліктологія: навч. посіб. для вузів / М. Примуш; М-во освіти і науки України. – К.: Вид. дім “Професіонал”, 2006. – 282 с.</w:t>
      </w:r>
    </w:p>
    <w:p w14:paraId="7253E110"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50</w:t>
      </w:r>
      <w:r>
        <w:rPr>
          <w:sz w:val="26"/>
          <w:szCs w:val="26"/>
        </w:rPr>
        <w:t xml:space="preserve">. </w:t>
      </w:r>
      <w:r>
        <w:rPr>
          <w:rFonts w:ascii="Times New Roman CYR" w:hAnsi="Times New Roman CYR" w:cs="Times New Roman CYR"/>
          <w:sz w:val="26"/>
          <w:szCs w:val="26"/>
          <w:lang w:val="uk-UA"/>
        </w:rPr>
        <w:t>Ромашов Р. А. Конфликтология: учеб. пособие / Р. А. Ромашов. – СПб.: С.-Петерб. ун-т, 2006. – 437 с.</w:t>
      </w:r>
    </w:p>
    <w:p w14:paraId="16EE1BF9"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51</w:t>
      </w:r>
      <w:r>
        <w:rPr>
          <w:sz w:val="26"/>
          <w:szCs w:val="26"/>
        </w:rPr>
        <w:t xml:space="preserve">. </w:t>
      </w:r>
      <w:r>
        <w:rPr>
          <w:rFonts w:ascii="Times New Roman CYR" w:hAnsi="Times New Roman CYR" w:cs="Times New Roman CYR"/>
          <w:sz w:val="26"/>
          <w:szCs w:val="26"/>
          <w:lang w:val="uk-UA"/>
        </w:rPr>
        <w:t>Русинка І. Конфліктологія. Психологія запобігання і управління конфліктами: навч. посіб. / І. Русинка; М-во освіти і науки України. – К.: Професіонал, 2007. – 334 с.</w:t>
      </w:r>
    </w:p>
    <w:p w14:paraId="47B3EE5B"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52</w:t>
      </w:r>
      <w:r>
        <w:rPr>
          <w:sz w:val="26"/>
          <w:szCs w:val="26"/>
        </w:rPr>
        <w:t xml:space="preserve">. </w:t>
      </w:r>
      <w:r>
        <w:rPr>
          <w:rFonts w:ascii="Times New Roman CYR" w:hAnsi="Times New Roman CYR" w:cs="Times New Roman CYR"/>
          <w:sz w:val="26"/>
          <w:szCs w:val="26"/>
          <w:lang w:val="uk-UA"/>
        </w:rPr>
        <w:t>Савельева В. С. Конфликтология: учеб. пособие для студ. высших учеб. заведений / В. С. Савельева; Донбас. гос. машиностроит. акад. – Краматорск : ДГМА, 2006. – 227 с.</w:t>
      </w:r>
    </w:p>
    <w:p w14:paraId="5CCBFD29" w14:textId="77777777" w:rsidR="005D44EC" w:rsidRDefault="005D44EC" w:rsidP="00400541">
      <w:pPr>
        <w:autoSpaceDE w:val="0"/>
        <w:autoSpaceDN w:val="0"/>
        <w:adjustRightInd w:val="0"/>
        <w:spacing w:line="300" w:lineRule="atLeast"/>
        <w:jc w:val="both"/>
        <w:rPr>
          <w:rFonts w:ascii="Times New Roman CYR" w:hAnsi="Times New Roman CYR" w:cs="Times New Roman CYR"/>
          <w:b/>
          <w:bCs/>
          <w:sz w:val="26"/>
          <w:szCs w:val="26"/>
          <w:lang w:val="uk-UA"/>
        </w:rPr>
      </w:pPr>
      <w:r>
        <w:rPr>
          <w:rFonts w:ascii="Times New Roman CYR" w:hAnsi="Times New Roman CYR" w:cs="Times New Roman CYR"/>
          <w:b/>
          <w:bCs/>
          <w:sz w:val="26"/>
          <w:szCs w:val="26"/>
          <w:lang w:val="uk-UA"/>
        </w:rPr>
        <w:t>Додаткова:</w:t>
      </w:r>
    </w:p>
    <w:p w14:paraId="18BC0183" w14:textId="77777777" w:rsidR="005D44EC" w:rsidRDefault="005D44EC" w:rsidP="00400541">
      <w:pPr>
        <w:autoSpaceDE w:val="0"/>
        <w:autoSpaceDN w:val="0"/>
        <w:adjustRightInd w:val="0"/>
        <w:spacing w:line="300" w:lineRule="atLeast"/>
        <w:jc w:val="both"/>
        <w:rPr>
          <w:rFonts w:ascii="Times New Roman CYR" w:hAnsi="Times New Roman CYR" w:cs="Times New Roman CYR"/>
          <w:bCs/>
          <w:sz w:val="26"/>
          <w:szCs w:val="26"/>
        </w:rPr>
      </w:pPr>
      <w:r>
        <w:rPr>
          <w:rFonts w:ascii="Times New Roman CYR" w:hAnsi="Times New Roman CYR" w:cs="Times New Roman CYR"/>
          <w:bCs/>
          <w:sz w:val="26"/>
          <w:szCs w:val="26"/>
          <w:lang w:val="uk-UA"/>
        </w:rPr>
        <w:t xml:space="preserve">1. </w:t>
      </w:r>
      <w:r>
        <w:rPr>
          <w:rFonts w:ascii="Times New Roman CYR" w:hAnsi="Times New Roman CYR" w:cs="Times New Roman CYR"/>
          <w:bCs/>
          <w:sz w:val="26"/>
          <w:szCs w:val="26"/>
        </w:rPr>
        <w:t xml:space="preserve"> Змановская Е. В. Девиантология / Е. В. Змановская. – М.: МГУ, 2004. – 220 с.</w:t>
      </w:r>
    </w:p>
    <w:p w14:paraId="7F92BC7A" w14:textId="77777777" w:rsidR="005D44EC" w:rsidRDefault="005D44EC" w:rsidP="00400541">
      <w:pPr>
        <w:autoSpaceDE w:val="0"/>
        <w:autoSpaceDN w:val="0"/>
        <w:adjustRightInd w:val="0"/>
        <w:spacing w:line="300" w:lineRule="atLeast"/>
        <w:jc w:val="both"/>
        <w:rPr>
          <w:rFonts w:ascii="Times New Roman CYR" w:hAnsi="Times New Roman CYR" w:cs="Times New Roman CYR"/>
          <w:bCs/>
          <w:sz w:val="26"/>
          <w:szCs w:val="26"/>
        </w:rPr>
      </w:pPr>
      <w:r>
        <w:rPr>
          <w:rFonts w:ascii="Times New Roman CYR" w:hAnsi="Times New Roman CYR" w:cs="Times New Roman CYR"/>
          <w:bCs/>
          <w:sz w:val="26"/>
          <w:szCs w:val="26"/>
          <w:lang w:val="uk-UA"/>
        </w:rPr>
        <w:t>2</w:t>
      </w:r>
      <w:r>
        <w:rPr>
          <w:rFonts w:ascii="Times New Roman CYR" w:hAnsi="Times New Roman CYR" w:cs="Times New Roman CYR"/>
          <w:bCs/>
          <w:sz w:val="26"/>
          <w:szCs w:val="26"/>
        </w:rPr>
        <w:t>. Клейберг Ю. А. Психология девиантного поведения / Ю. А. Клейберг. – М.: Просвещение, 2001. – 288 с.</w:t>
      </w:r>
    </w:p>
    <w:p w14:paraId="3B5595DF" w14:textId="77777777" w:rsidR="005D44EC" w:rsidRDefault="005D44EC" w:rsidP="00400541">
      <w:pPr>
        <w:autoSpaceDE w:val="0"/>
        <w:autoSpaceDN w:val="0"/>
        <w:adjustRightInd w:val="0"/>
        <w:spacing w:line="300" w:lineRule="atLeast"/>
        <w:jc w:val="both"/>
        <w:rPr>
          <w:rFonts w:ascii="Times New Roman CYR" w:hAnsi="Times New Roman CYR" w:cs="Times New Roman CYR"/>
          <w:bCs/>
          <w:sz w:val="26"/>
          <w:szCs w:val="26"/>
          <w:lang w:val="uk-UA"/>
        </w:rPr>
      </w:pPr>
      <w:r>
        <w:rPr>
          <w:rFonts w:ascii="Times New Roman CYR" w:hAnsi="Times New Roman CYR" w:cs="Times New Roman CYR"/>
          <w:bCs/>
          <w:sz w:val="26"/>
          <w:szCs w:val="26"/>
          <w:lang w:val="uk-UA"/>
        </w:rPr>
        <w:t>3</w:t>
      </w:r>
      <w:r>
        <w:rPr>
          <w:rFonts w:ascii="Times New Roman CYR" w:hAnsi="Times New Roman CYR" w:cs="Times New Roman CYR"/>
          <w:bCs/>
          <w:sz w:val="26"/>
          <w:szCs w:val="26"/>
        </w:rPr>
        <w:t>. Кордунова Н. О. Конфл</w:t>
      </w:r>
      <w:r>
        <w:rPr>
          <w:rFonts w:ascii="Times New Roman CYR" w:hAnsi="Times New Roman CYR" w:cs="Times New Roman CYR"/>
          <w:bCs/>
          <w:sz w:val="26"/>
          <w:szCs w:val="26"/>
          <w:lang w:val="uk-UA"/>
        </w:rPr>
        <w:t>іктологія та девіантологія: Програма нормативної навчальної дисципліни / Н. О. Кордунова. – Луцьк: ПП Іванюк В. П., 2017. – 15 с.</w:t>
      </w:r>
    </w:p>
    <w:p w14:paraId="5D636819" w14:textId="77777777" w:rsidR="005D44EC" w:rsidRDefault="005D44EC" w:rsidP="00400541">
      <w:pPr>
        <w:autoSpaceDE w:val="0"/>
        <w:autoSpaceDN w:val="0"/>
        <w:adjustRightInd w:val="0"/>
        <w:spacing w:line="300" w:lineRule="atLeast"/>
        <w:jc w:val="both"/>
        <w:rPr>
          <w:rFonts w:ascii="Times New Roman CYR" w:hAnsi="Times New Roman CYR" w:cs="Times New Roman CYR"/>
          <w:bCs/>
          <w:sz w:val="26"/>
          <w:szCs w:val="26"/>
          <w:lang w:val="uk-UA"/>
        </w:rPr>
      </w:pPr>
      <w:r>
        <w:rPr>
          <w:rFonts w:ascii="Times New Roman CYR" w:hAnsi="Times New Roman CYR" w:cs="Times New Roman CYR"/>
          <w:bCs/>
          <w:sz w:val="26"/>
          <w:szCs w:val="26"/>
          <w:lang w:val="uk-UA"/>
        </w:rPr>
        <w:t xml:space="preserve">4. </w:t>
      </w:r>
      <w:r w:rsidRPr="00B25B73">
        <w:rPr>
          <w:rFonts w:ascii="Times New Roman CYR" w:hAnsi="Times New Roman CYR" w:cs="Times New Roman CYR"/>
          <w:bCs/>
          <w:sz w:val="26"/>
          <w:szCs w:val="26"/>
          <w:lang w:val="uk-UA"/>
        </w:rPr>
        <w:t>Кордунова Н. О. Конфл</w:t>
      </w:r>
      <w:r>
        <w:rPr>
          <w:rFonts w:ascii="Times New Roman CYR" w:hAnsi="Times New Roman CYR" w:cs="Times New Roman CYR"/>
          <w:bCs/>
          <w:sz w:val="26"/>
          <w:szCs w:val="26"/>
          <w:lang w:val="uk-UA"/>
        </w:rPr>
        <w:t>іктологія та девіантологія: Робоча програма нормативної навчальної дисципліни / Н. О. Кордунова. – Луцьк: ПП Іванюк В. П., 2017. – 20 с.</w:t>
      </w:r>
      <w:r w:rsidRPr="00B25B73">
        <w:rPr>
          <w:rFonts w:ascii="Times New Roman CYR" w:hAnsi="Times New Roman CYR" w:cs="Times New Roman CYR"/>
          <w:bCs/>
          <w:sz w:val="26"/>
          <w:szCs w:val="26"/>
          <w:lang w:val="uk-UA"/>
        </w:rPr>
        <w:t xml:space="preserve"> </w:t>
      </w:r>
    </w:p>
    <w:p w14:paraId="499D69FD" w14:textId="77777777" w:rsidR="005D44EC" w:rsidRDefault="005D44EC" w:rsidP="00400541">
      <w:pPr>
        <w:autoSpaceDE w:val="0"/>
        <w:autoSpaceDN w:val="0"/>
        <w:adjustRightInd w:val="0"/>
        <w:spacing w:line="300" w:lineRule="atLeast"/>
        <w:jc w:val="both"/>
        <w:rPr>
          <w:rFonts w:ascii="Times New Roman CYR" w:hAnsi="Times New Roman CYR" w:cs="Times New Roman CYR"/>
          <w:bCs/>
          <w:sz w:val="26"/>
          <w:szCs w:val="26"/>
          <w:lang w:val="uk-UA"/>
        </w:rPr>
      </w:pPr>
      <w:r>
        <w:rPr>
          <w:rFonts w:ascii="Times New Roman CYR" w:hAnsi="Times New Roman CYR" w:cs="Times New Roman CYR"/>
          <w:bCs/>
          <w:sz w:val="26"/>
          <w:szCs w:val="26"/>
          <w:lang w:val="uk-UA"/>
        </w:rPr>
        <w:t xml:space="preserve">5. Максимова Н. Ю. Психологія девіантної поведінки: навч. посібник / Н. Ю. Максимова. – К.: Либідь, 2011. – 520 с. </w:t>
      </w:r>
    </w:p>
    <w:p w14:paraId="36F7DFC2" w14:textId="77777777" w:rsidR="005D44EC" w:rsidRDefault="005D44EC" w:rsidP="00400541">
      <w:pPr>
        <w:autoSpaceDE w:val="0"/>
        <w:autoSpaceDN w:val="0"/>
        <w:adjustRightInd w:val="0"/>
        <w:spacing w:line="300" w:lineRule="atLeast"/>
        <w:jc w:val="both"/>
        <w:rPr>
          <w:rFonts w:ascii="Times New Roman CYR" w:hAnsi="Times New Roman CYR" w:cs="Times New Roman CYR"/>
          <w:bCs/>
          <w:sz w:val="26"/>
          <w:szCs w:val="26"/>
        </w:rPr>
      </w:pPr>
      <w:r>
        <w:rPr>
          <w:rFonts w:ascii="Times New Roman CYR" w:hAnsi="Times New Roman CYR" w:cs="Times New Roman CYR"/>
          <w:bCs/>
          <w:sz w:val="26"/>
          <w:szCs w:val="26"/>
          <w:lang w:val="uk-UA"/>
        </w:rPr>
        <w:t>6.</w:t>
      </w:r>
      <w:r>
        <w:rPr>
          <w:rFonts w:ascii="Times New Roman CYR" w:hAnsi="Times New Roman CYR" w:cs="Times New Roman CYR"/>
          <w:bCs/>
          <w:sz w:val="26"/>
          <w:szCs w:val="26"/>
        </w:rPr>
        <w:t xml:space="preserve"> Шнейдер Л. Девиантное поведение детей и подростков / Л. Шнейдер. – М.: Образование, 2005. – 268 с.</w:t>
      </w:r>
    </w:p>
    <w:p w14:paraId="5E4FEEF0"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7</w:t>
      </w:r>
      <w:r>
        <w:rPr>
          <w:sz w:val="26"/>
          <w:szCs w:val="26"/>
        </w:rPr>
        <w:t xml:space="preserve">. </w:t>
      </w:r>
      <w:r>
        <w:rPr>
          <w:rFonts w:ascii="Times New Roman CYR" w:hAnsi="Times New Roman CYR" w:cs="Times New Roman CYR"/>
          <w:sz w:val="26"/>
          <w:szCs w:val="26"/>
          <w:lang w:val="uk-UA"/>
        </w:rPr>
        <w:t>Сахань О. М. Державно-правові конфлікти в умовах розбудови державності в Україні / О. М. Сахань, І. А. Лавриненко // Пробл. розбудови державності та народовладдя в Україні (до 20-річчя Народ. Руху України за перебудову). – ХХІІ Харк. політолог. читання, 23 жовт. 2009 р. – Х.: ХАП, НЮАУ</w:t>
      </w:r>
    </w:p>
    <w:p w14:paraId="3B8E68BF"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ім. Я. Мудрого, НДІ держ. буд-ва та місц. Самоврядування АПрНУ, 2009. – 208 с. – С. 160-162.</w:t>
      </w:r>
    </w:p>
    <w:p w14:paraId="61552F04"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 xml:space="preserve">8. </w:t>
      </w:r>
      <w:r>
        <w:rPr>
          <w:rFonts w:ascii="Times New Roman CYR" w:hAnsi="Times New Roman CYR" w:cs="Times New Roman CYR"/>
          <w:sz w:val="26"/>
          <w:szCs w:val="26"/>
          <w:lang w:val="uk-UA"/>
        </w:rPr>
        <w:t>Сахань О. М. Політичні конфлікти в Україні як прояв деструкції влади / О. М. Сахань, О. В. Новіков // Вісн. Нац. юрид. акад. України ім. Ярослава Мудрого: зб. наук. пр. Серія: Філософія, філософія права, політологія, соціологія. – Вип. 3. – Х.: Право, 2010. – С. 182-191.</w:t>
      </w:r>
    </w:p>
    <w:p w14:paraId="1BF99F2C"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9</w:t>
      </w:r>
      <w:r>
        <w:rPr>
          <w:sz w:val="26"/>
          <w:szCs w:val="26"/>
        </w:rPr>
        <w:t xml:space="preserve">. </w:t>
      </w:r>
      <w:r>
        <w:rPr>
          <w:rFonts w:ascii="Times New Roman CYR" w:hAnsi="Times New Roman CYR" w:cs="Times New Roman CYR"/>
          <w:sz w:val="26"/>
          <w:szCs w:val="26"/>
          <w:lang w:val="uk-UA"/>
        </w:rPr>
        <w:t>Сватко Ю. І. Конфлікти в галузі державного управління: риторичний вимір / Ю. І. Сватко // Конфліктологічна експертиза: теорія і методика. – Вип. 6. – К.: Тов-во конфліктологів України, 2008. – С. 71-85.</w:t>
      </w:r>
    </w:p>
    <w:p w14:paraId="525C11FB"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1</w:t>
      </w:r>
      <w:r>
        <w:rPr>
          <w:sz w:val="26"/>
          <w:szCs w:val="26"/>
          <w:lang w:val="uk-UA"/>
        </w:rPr>
        <w:t>0</w:t>
      </w:r>
      <w:r>
        <w:rPr>
          <w:sz w:val="26"/>
          <w:szCs w:val="26"/>
        </w:rPr>
        <w:t xml:space="preserve">. </w:t>
      </w:r>
      <w:r>
        <w:rPr>
          <w:rFonts w:ascii="Times New Roman CYR" w:hAnsi="Times New Roman CYR" w:cs="Times New Roman CYR"/>
          <w:sz w:val="26"/>
          <w:szCs w:val="26"/>
          <w:lang w:val="uk-UA"/>
        </w:rPr>
        <w:t>Светлов В. А. Управление конфликтом: новые технологии принятия решений в конфликтных ситуациях / В. А. Светлов. – СПб.: Росток, 2003. – 135 с.</w:t>
      </w:r>
    </w:p>
    <w:p w14:paraId="312AB076"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1</w:t>
      </w:r>
      <w:r>
        <w:rPr>
          <w:sz w:val="26"/>
          <w:szCs w:val="26"/>
          <w:lang w:val="uk-UA"/>
        </w:rPr>
        <w:t>1</w:t>
      </w:r>
      <w:r>
        <w:rPr>
          <w:sz w:val="26"/>
          <w:szCs w:val="26"/>
        </w:rPr>
        <w:t xml:space="preserve">. </w:t>
      </w:r>
      <w:r>
        <w:rPr>
          <w:rFonts w:ascii="Times New Roman CYR" w:hAnsi="Times New Roman CYR" w:cs="Times New Roman CYR"/>
          <w:sz w:val="26"/>
          <w:szCs w:val="26"/>
          <w:lang w:val="uk-UA"/>
        </w:rPr>
        <w:t>Светлов В. А. Конфликтология: учеб. пособие / В. А. Светлов, В. А. Семенов. – СПб.: Питер, 2011. – 352 с.</w:t>
      </w:r>
    </w:p>
    <w:p w14:paraId="4DC07662"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lastRenderedPageBreak/>
        <w:t>1</w:t>
      </w:r>
      <w:r>
        <w:rPr>
          <w:sz w:val="26"/>
          <w:szCs w:val="26"/>
          <w:lang w:val="uk-UA"/>
        </w:rPr>
        <w:t>2</w:t>
      </w:r>
      <w:r>
        <w:rPr>
          <w:sz w:val="26"/>
          <w:szCs w:val="26"/>
        </w:rPr>
        <w:t xml:space="preserve">. </w:t>
      </w:r>
      <w:r>
        <w:rPr>
          <w:rFonts w:ascii="Times New Roman CYR" w:hAnsi="Times New Roman CYR" w:cs="Times New Roman CYR"/>
          <w:sz w:val="26"/>
          <w:szCs w:val="26"/>
          <w:lang w:val="uk-UA"/>
        </w:rPr>
        <w:t>Скібіцька Л. Конфліктологія: навч. посіб. для студ. вищих навч. зал. / Л. Скібіцька. – К.: Центр учб. л-ри, 2007. – 383 с.</w:t>
      </w:r>
    </w:p>
    <w:p w14:paraId="6B8A6D6F"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1</w:t>
      </w:r>
      <w:r>
        <w:rPr>
          <w:sz w:val="26"/>
          <w:szCs w:val="26"/>
          <w:lang w:val="uk-UA"/>
        </w:rPr>
        <w:t>3</w:t>
      </w:r>
      <w:r>
        <w:rPr>
          <w:sz w:val="26"/>
          <w:szCs w:val="26"/>
        </w:rPr>
        <w:t xml:space="preserve">. </w:t>
      </w:r>
      <w:r>
        <w:rPr>
          <w:rFonts w:ascii="Times New Roman CYR" w:hAnsi="Times New Roman CYR" w:cs="Times New Roman CYR"/>
          <w:sz w:val="26"/>
          <w:szCs w:val="26"/>
          <w:lang w:val="uk-UA"/>
        </w:rPr>
        <w:t>Словник термінів з правової конфліктології: наук.-довід. вид. / за ред. Ю. П. Битяка, Л. М. Герасіної, М. І. Панова. – Х.: Одіссей, 2006. – 208 с.</w:t>
      </w:r>
    </w:p>
    <w:p w14:paraId="38952161"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1</w:t>
      </w:r>
      <w:r>
        <w:rPr>
          <w:sz w:val="26"/>
          <w:szCs w:val="26"/>
          <w:lang w:val="uk-UA"/>
        </w:rPr>
        <w:t>4</w:t>
      </w:r>
      <w:r>
        <w:rPr>
          <w:sz w:val="26"/>
          <w:szCs w:val="26"/>
        </w:rPr>
        <w:t xml:space="preserve">. </w:t>
      </w:r>
      <w:r>
        <w:rPr>
          <w:rFonts w:ascii="Times New Roman CYR" w:hAnsi="Times New Roman CYR" w:cs="Times New Roman CYR"/>
          <w:sz w:val="26"/>
          <w:szCs w:val="26"/>
          <w:lang w:val="uk-UA"/>
        </w:rPr>
        <w:t>Соколов С. В. Социальная конфликтология: учеб. пособие для вузов / С. В. Соколов. – М. : Юнити-Дана, 2001. – 327 с.</w:t>
      </w:r>
    </w:p>
    <w:p w14:paraId="4C2E4900"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1</w:t>
      </w:r>
      <w:r>
        <w:rPr>
          <w:sz w:val="26"/>
          <w:szCs w:val="26"/>
          <w:lang w:val="uk-UA"/>
        </w:rPr>
        <w:t>5</w:t>
      </w:r>
      <w:r>
        <w:rPr>
          <w:sz w:val="26"/>
          <w:szCs w:val="26"/>
        </w:rPr>
        <w:t xml:space="preserve">. </w:t>
      </w:r>
      <w:r>
        <w:rPr>
          <w:rFonts w:ascii="Times New Roman CYR" w:hAnsi="Times New Roman CYR" w:cs="Times New Roman CYR"/>
          <w:sz w:val="26"/>
          <w:szCs w:val="26"/>
          <w:lang w:val="uk-UA"/>
        </w:rPr>
        <w:t>Ставицька О. В. Альтернативні технології розв’язання кримінальних конфліктів: загальний аналіз / О. В. Ставицька // Вісн. Нац. юрид. акад. України ім. Ярослава Мудрого. Серія: Філософія, філософія права, політологія, соціологія. – 2009. – № 1. – Х.: Право, 2009. – C. 124-133.</w:t>
      </w:r>
    </w:p>
    <w:p w14:paraId="26B358C6"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1</w:t>
      </w:r>
      <w:r>
        <w:rPr>
          <w:sz w:val="26"/>
          <w:szCs w:val="26"/>
          <w:lang w:val="uk-UA"/>
        </w:rPr>
        <w:t>6</w:t>
      </w:r>
      <w:r>
        <w:rPr>
          <w:sz w:val="26"/>
          <w:szCs w:val="26"/>
        </w:rPr>
        <w:t xml:space="preserve">. </w:t>
      </w:r>
      <w:r>
        <w:rPr>
          <w:rFonts w:ascii="Times New Roman CYR" w:hAnsi="Times New Roman CYR" w:cs="Times New Roman CYR"/>
          <w:sz w:val="26"/>
          <w:szCs w:val="26"/>
          <w:lang w:val="uk-UA"/>
        </w:rPr>
        <w:t>Ставицька О. В. До питання про сутність адміністративно-правових конфліктів / О. В.Ставицька // Держ. буд-во та місц. самоврядування. – Вип. 8. – Х.: Право, 2004. – C. 38-47.</w:t>
      </w:r>
    </w:p>
    <w:p w14:paraId="49615A41"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1</w:t>
      </w:r>
      <w:r>
        <w:rPr>
          <w:sz w:val="26"/>
          <w:szCs w:val="26"/>
          <w:lang w:val="uk-UA"/>
        </w:rPr>
        <w:t>7</w:t>
      </w:r>
      <w:r>
        <w:rPr>
          <w:sz w:val="26"/>
          <w:szCs w:val="26"/>
        </w:rPr>
        <w:t xml:space="preserve">. </w:t>
      </w:r>
      <w:r>
        <w:rPr>
          <w:rFonts w:ascii="Times New Roman CYR" w:hAnsi="Times New Roman CYR" w:cs="Times New Roman CYR"/>
          <w:sz w:val="26"/>
          <w:szCs w:val="26"/>
          <w:lang w:val="uk-UA"/>
        </w:rPr>
        <w:t>Тихомирова Є. Б. Конфліктологія та теорія переговорів: підруч. для студ. вищ. навч. закл. / Є. Б. Тихомирова, С. Р. Постоловський. – Рівне: Перспектива, 2007. – 398 с.</w:t>
      </w:r>
    </w:p>
    <w:p w14:paraId="36D03D8A"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 xml:space="preserve">19. </w:t>
      </w:r>
      <w:r>
        <w:rPr>
          <w:rFonts w:ascii="Times New Roman CYR" w:hAnsi="Times New Roman CYR" w:cs="Times New Roman CYR"/>
          <w:sz w:val="26"/>
          <w:szCs w:val="26"/>
          <w:lang w:val="uk-UA"/>
        </w:rPr>
        <w:t>Уизерс Б. Управление конфликтом / Б. Уизерс. – М. – Питер, 2004. – 174 с.</w:t>
      </w:r>
    </w:p>
    <w:p w14:paraId="6DD5AD5F"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 xml:space="preserve">20. </w:t>
      </w:r>
      <w:r>
        <w:rPr>
          <w:rFonts w:ascii="Times New Roman CYR" w:hAnsi="Times New Roman CYR" w:cs="Times New Roman CYR"/>
          <w:sz w:val="26"/>
          <w:szCs w:val="26"/>
          <w:lang w:val="uk-UA"/>
        </w:rPr>
        <w:t>Хапілова В. П. Конфліктологія: навч. посіб. для вищ. навч. закл. / В. П. Хапілова; Держ. вищ. навч. закл. Запоріз. нац. ун-т. – Запоріжжя: Запоріз. нац. ун-т, 2010. – 278 с.</w:t>
      </w:r>
    </w:p>
    <w:p w14:paraId="39691856"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2</w:t>
      </w:r>
      <w:r>
        <w:rPr>
          <w:sz w:val="26"/>
          <w:szCs w:val="26"/>
          <w:lang w:val="uk-UA"/>
        </w:rPr>
        <w:t>1</w:t>
      </w:r>
      <w:r>
        <w:rPr>
          <w:sz w:val="26"/>
          <w:szCs w:val="26"/>
        </w:rPr>
        <w:t xml:space="preserve">. </w:t>
      </w:r>
      <w:r>
        <w:rPr>
          <w:rFonts w:ascii="Times New Roman CYR" w:hAnsi="Times New Roman CYR" w:cs="Times New Roman CYR"/>
          <w:sz w:val="26"/>
          <w:szCs w:val="26"/>
          <w:lang w:val="uk-UA"/>
        </w:rPr>
        <w:t>Хрестоматия по конфликтологии: в 3 т. / сост.: В. Н. Николаевский (отв. ред.), И. Ю. Косуля, О. А. Гужва. – Т. 1. – Харьков: ХНУ им. В. Н. Каразина, 2009. – 552 с.</w:t>
      </w:r>
    </w:p>
    <w:p w14:paraId="0FD77AC7"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2</w:t>
      </w:r>
      <w:r>
        <w:rPr>
          <w:sz w:val="26"/>
          <w:szCs w:val="26"/>
          <w:lang w:val="uk-UA"/>
        </w:rPr>
        <w:t>2</w:t>
      </w:r>
      <w:r>
        <w:rPr>
          <w:sz w:val="26"/>
          <w:szCs w:val="26"/>
        </w:rPr>
        <w:t xml:space="preserve">. </w:t>
      </w:r>
      <w:r>
        <w:rPr>
          <w:rFonts w:ascii="Times New Roman CYR" w:hAnsi="Times New Roman CYR" w:cs="Times New Roman CYR"/>
          <w:sz w:val="26"/>
          <w:szCs w:val="26"/>
          <w:lang w:val="uk-UA"/>
        </w:rPr>
        <w:t>Шевчук Д. А. Конфликты: избегать или форсировать? / Д. А. Шевчук. – М.: РОСБУХ, 2009. – 440 с.</w:t>
      </w:r>
    </w:p>
    <w:p w14:paraId="588DEE79"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lang w:val="uk-UA"/>
        </w:rPr>
        <w:t xml:space="preserve">23. </w:t>
      </w:r>
      <w:r>
        <w:rPr>
          <w:rFonts w:ascii="Times New Roman CYR" w:hAnsi="Times New Roman CYR" w:cs="Times New Roman CYR"/>
          <w:sz w:val="26"/>
          <w:szCs w:val="26"/>
          <w:lang w:val="uk-UA"/>
        </w:rPr>
        <w:t>Яремчук С. С. Сучасні теорії в конфліктології: навч. посіб. / С. С. Яремчук. – Чернівці: Рута, 2008. – 72 с.</w:t>
      </w:r>
    </w:p>
    <w:p w14:paraId="58026B0D" w14:textId="77777777" w:rsidR="005D44EC" w:rsidRDefault="005D44EC" w:rsidP="00400541">
      <w:pPr>
        <w:autoSpaceDE w:val="0"/>
        <w:autoSpaceDN w:val="0"/>
        <w:adjustRightInd w:val="0"/>
        <w:spacing w:line="300" w:lineRule="atLeast"/>
        <w:jc w:val="both"/>
        <w:rPr>
          <w:rFonts w:ascii="Times New Roman CYR" w:hAnsi="Times New Roman CYR" w:cs="Times New Roman CYR"/>
          <w:sz w:val="26"/>
          <w:szCs w:val="26"/>
          <w:lang w:val="uk-UA"/>
        </w:rPr>
      </w:pPr>
      <w:r>
        <w:rPr>
          <w:sz w:val="26"/>
          <w:szCs w:val="26"/>
        </w:rPr>
        <w:t>2</w:t>
      </w:r>
      <w:r>
        <w:rPr>
          <w:sz w:val="26"/>
          <w:szCs w:val="26"/>
          <w:lang w:val="uk-UA"/>
        </w:rPr>
        <w:t>4</w:t>
      </w:r>
      <w:r>
        <w:rPr>
          <w:sz w:val="26"/>
          <w:szCs w:val="26"/>
        </w:rPr>
        <w:t xml:space="preserve">. </w:t>
      </w:r>
      <w:r>
        <w:rPr>
          <w:rFonts w:ascii="Times New Roman CYR" w:hAnsi="Times New Roman CYR" w:cs="Times New Roman CYR"/>
          <w:sz w:val="26"/>
          <w:szCs w:val="26"/>
          <w:lang w:val="uk-UA"/>
        </w:rPr>
        <w:t>Яхно Т. П. Конфліктологія та теорія переговорів: навч. посіб / Т. П. Яхно, І. О. Куревіна. – К.: Центр учб. л-ри, 2012. –168 с.</w:t>
      </w:r>
    </w:p>
    <w:p w14:paraId="6FD1BC6B" w14:textId="77777777" w:rsidR="005D44EC" w:rsidRDefault="005D44EC" w:rsidP="00400541">
      <w:pPr>
        <w:tabs>
          <w:tab w:val="left" w:pos="0"/>
        </w:tabs>
        <w:autoSpaceDE w:val="0"/>
        <w:autoSpaceDN w:val="0"/>
        <w:adjustRightInd w:val="0"/>
        <w:jc w:val="both"/>
        <w:rPr>
          <w:sz w:val="26"/>
          <w:szCs w:val="26"/>
        </w:rPr>
      </w:pPr>
    </w:p>
    <w:p w14:paraId="5C3647E2" w14:textId="77777777" w:rsidR="005D44EC" w:rsidRDefault="005D44EC" w:rsidP="00400541">
      <w:pPr>
        <w:autoSpaceDE w:val="0"/>
        <w:autoSpaceDN w:val="0"/>
        <w:adjustRightInd w:val="0"/>
        <w:spacing w:before="14" w:line="226" w:lineRule="atLeast"/>
        <w:ind w:firstLine="720"/>
        <w:jc w:val="both"/>
        <w:rPr>
          <w:rFonts w:ascii="Times New Roman CYR" w:hAnsi="Times New Roman CYR" w:cs="Times New Roman CYR"/>
          <w:spacing w:val="-20"/>
          <w:sz w:val="26"/>
          <w:szCs w:val="26"/>
          <w:highlight w:val="white"/>
          <w:lang w:val="uk-UA"/>
        </w:rPr>
      </w:pPr>
      <w:r>
        <w:rPr>
          <w:rFonts w:ascii="Times New Roman CYR" w:hAnsi="Times New Roman CYR" w:cs="Times New Roman CYR"/>
          <w:b/>
          <w:bCs/>
          <w:sz w:val="26"/>
          <w:szCs w:val="26"/>
          <w:highlight w:val="white"/>
          <w:lang w:val="uk-UA"/>
        </w:rPr>
        <w:t>Інформаційні ресурси</w:t>
      </w:r>
    </w:p>
    <w:p w14:paraId="2970A26A" w14:textId="77777777" w:rsidR="005D44EC" w:rsidRDefault="005D44EC" w:rsidP="00400541">
      <w:pPr>
        <w:tabs>
          <w:tab w:val="left" w:pos="900"/>
        </w:tabs>
        <w:autoSpaceDE w:val="0"/>
        <w:autoSpaceDN w:val="0"/>
        <w:adjustRightInd w:val="0"/>
        <w:ind w:left="709" w:hanging="169"/>
        <w:jc w:val="both"/>
        <w:rPr>
          <w:sz w:val="26"/>
          <w:szCs w:val="26"/>
          <w:lang w:val="uk-UA"/>
        </w:rPr>
      </w:pPr>
      <w:r>
        <w:rPr>
          <w:sz w:val="26"/>
          <w:szCs w:val="26"/>
        </w:rPr>
        <w:t>1.</w:t>
      </w:r>
      <w:r>
        <w:rPr>
          <w:rFonts w:ascii="Times New Roman CYR" w:hAnsi="Times New Roman CYR" w:cs="Times New Roman CYR"/>
          <w:sz w:val="26"/>
          <w:szCs w:val="26"/>
          <w:lang w:val="uk-UA"/>
        </w:rPr>
        <w:t>Науковий вісник НАВС [Електронний ресурс]. – Режим доступу до сайту:      (</w:t>
      </w:r>
      <w:hyperlink r:id="rId7" w:history="1">
        <w:r>
          <w:rPr>
            <w:rStyle w:val="a3"/>
            <w:rFonts w:ascii="Times New Roman CYR" w:hAnsi="Times New Roman CYR" w:cs="Times New Roman CYR"/>
            <w:color w:val="auto"/>
            <w:sz w:val="26"/>
            <w:szCs w:val="26"/>
            <w:lang w:val="uk-UA"/>
          </w:rPr>
          <w:t>http</w:t>
        </w:r>
        <w:r>
          <w:rPr>
            <w:rStyle w:val="a3"/>
            <w:vanish/>
            <w:color w:val="auto"/>
            <w:sz w:val="26"/>
            <w:szCs w:val="26"/>
          </w:rPr>
          <w:t>HYPERLINK"http://www.naiau.kiev.ua/tlc/pages/biblio/"</w:t>
        </w:r>
        <w:r>
          <w:rPr>
            <w:rStyle w:val="a3"/>
            <w:color w:val="auto"/>
            <w:sz w:val="26"/>
            <w:szCs w:val="26"/>
          </w:rPr>
          <w:t>://</w:t>
        </w:r>
        <w:r>
          <w:rPr>
            <w:rStyle w:val="a3"/>
            <w:vanish/>
            <w:color w:val="auto"/>
            <w:sz w:val="26"/>
            <w:szCs w:val="26"/>
          </w:rPr>
          <w:t>HYPERLINK "http://www.naiau.kiev.ua/tlc/pages/biblio/"</w:t>
        </w:r>
        <w:r>
          <w:rPr>
            <w:rStyle w:val="a3"/>
            <w:color w:val="auto"/>
            <w:sz w:val="26"/>
            <w:szCs w:val="26"/>
          </w:rPr>
          <w:t>www</w:t>
        </w:r>
        <w:r>
          <w:rPr>
            <w:rStyle w:val="a3"/>
            <w:vanish/>
            <w:color w:val="auto"/>
            <w:sz w:val="26"/>
            <w:szCs w:val="26"/>
          </w:rPr>
          <w:t>HYPERLINK "http://www.naiau.kiev.ua/tlc/pages/biblio/"</w:t>
        </w:r>
        <w:r>
          <w:rPr>
            <w:rStyle w:val="a3"/>
            <w:color w:val="auto"/>
            <w:sz w:val="26"/>
            <w:szCs w:val="26"/>
          </w:rPr>
          <w:t>.</w:t>
        </w:r>
        <w:r>
          <w:rPr>
            <w:rStyle w:val="a3"/>
            <w:vanish/>
            <w:color w:val="auto"/>
            <w:sz w:val="26"/>
            <w:szCs w:val="26"/>
          </w:rPr>
          <w:t>HYPERLINK "http://www.naiau.kiev.ua/tlc/pages/biblio/"</w:t>
        </w:r>
        <w:r>
          <w:rPr>
            <w:rStyle w:val="a3"/>
            <w:color w:val="auto"/>
            <w:sz w:val="26"/>
            <w:szCs w:val="26"/>
          </w:rPr>
          <w:t>naiau</w:t>
        </w:r>
        <w:r>
          <w:rPr>
            <w:rStyle w:val="a3"/>
            <w:vanish/>
            <w:color w:val="auto"/>
            <w:sz w:val="26"/>
            <w:szCs w:val="26"/>
          </w:rPr>
          <w:t>HYPERLINK "http://www.naiau.kiev.ua/tlc/pages/biblio/"</w:t>
        </w:r>
        <w:r>
          <w:rPr>
            <w:rStyle w:val="a3"/>
            <w:color w:val="auto"/>
            <w:sz w:val="26"/>
            <w:szCs w:val="26"/>
          </w:rPr>
          <w:t>.</w:t>
        </w:r>
        <w:r>
          <w:rPr>
            <w:rStyle w:val="a3"/>
            <w:vanish/>
            <w:color w:val="auto"/>
            <w:sz w:val="26"/>
            <w:szCs w:val="26"/>
          </w:rPr>
          <w:t>HYPERLINK "http://www.naiau.kiev.ua/tlc/pages/biblio/"</w:t>
        </w:r>
        <w:r>
          <w:rPr>
            <w:rStyle w:val="a3"/>
            <w:color w:val="auto"/>
            <w:sz w:val="26"/>
            <w:szCs w:val="26"/>
          </w:rPr>
          <w:t>kiev</w:t>
        </w:r>
        <w:r>
          <w:rPr>
            <w:rStyle w:val="a3"/>
            <w:vanish/>
            <w:color w:val="auto"/>
            <w:sz w:val="26"/>
            <w:szCs w:val="26"/>
          </w:rPr>
          <w:t>HYPERLINK "http://www.naiau.kiev.ua/tlc/pages/biblio/"</w:t>
        </w:r>
        <w:r>
          <w:rPr>
            <w:rStyle w:val="a3"/>
            <w:color w:val="auto"/>
            <w:sz w:val="26"/>
            <w:szCs w:val="26"/>
          </w:rPr>
          <w:t>.</w:t>
        </w:r>
        <w:r>
          <w:rPr>
            <w:rStyle w:val="a3"/>
            <w:vanish/>
            <w:color w:val="auto"/>
            <w:sz w:val="26"/>
            <w:szCs w:val="26"/>
          </w:rPr>
          <w:t>HYPERLINK "http://www.naiau.kiev.ua/tlc/pages/biblio/"</w:t>
        </w:r>
        <w:r>
          <w:rPr>
            <w:rStyle w:val="a3"/>
            <w:color w:val="auto"/>
            <w:sz w:val="26"/>
            <w:szCs w:val="26"/>
          </w:rPr>
          <w:t>ua</w:t>
        </w:r>
        <w:r>
          <w:rPr>
            <w:rStyle w:val="a3"/>
            <w:vanish/>
            <w:color w:val="auto"/>
            <w:sz w:val="26"/>
            <w:szCs w:val="26"/>
          </w:rPr>
          <w:t>HYPERLINK "http://www.naiau.kiev.ua/tlc/pages/biblio/"</w:t>
        </w:r>
        <w:r>
          <w:rPr>
            <w:rStyle w:val="a3"/>
            <w:color w:val="auto"/>
            <w:sz w:val="26"/>
            <w:szCs w:val="26"/>
          </w:rPr>
          <w:t>/</w:t>
        </w:r>
        <w:r>
          <w:rPr>
            <w:rStyle w:val="a3"/>
            <w:vanish/>
            <w:color w:val="auto"/>
            <w:sz w:val="26"/>
            <w:szCs w:val="26"/>
          </w:rPr>
          <w:t>HYPERLINK "http://www.naiau.kiev.ua/tlc/pages/biblio/"</w:t>
        </w:r>
        <w:r>
          <w:rPr>
            <w:rStyle w:val="a3"/>
            <w:color w:val="auto"/>
            <w:sz w:val="26"/>
            <w:szCs w:val="26"/>
          </w:rPr>
          <w:t>tlc</w:t>
        </w:r>
        <w:r>
          <w:rPr>
            <w:rStyle w:val="a3"/>
            <w:vanish/>
            <w:color w:val="auto"/>
            <w:sz w:val="26"/>
            <w:szCs w:val="26"/>
          </w:rPr>
          <w:t>HYPERLINK "http://www.naiau.kiev.ua/tlc/pages/biblio/"</w:t>
        </w:r>
        <w:r>
          <w:rPr>
            <w:rStyle w:val="a3"/>
            <w:color w:val="auto"/>
            <w:sz w:val="26"/>
            <w:szCs w:val="26"/>
          </w:rPr>
          <w:t>/</w:t>
        </w:r>
        <w:r>
          <w:rPr>
            <w:rStyle w:val="a3"/>
            <w:vanish/>
            <w:color w:val="auto"/>
            <w:sz w:val="26"/>
            <w:szCs w:val="26"/>
          </w:rPr>
          <w:t>HYPERLINK "http://www.naiau.kiev.ua/tlc/pages/biblio/"</w:t>
        </w:r>
        <w:r>
          <w:rPr>
            <w:rStyle w:val="a3"/>
            <w:color w:val="auto"/>
            <w:sz w:val="26"/>
            <w:szCs w:val="26"/>
          </w:rPr>
          <w:t>pages</w:t>
        </w:r>
        <w:r>
          <w:rPr>
            <w:rStyle w:val="a3"/>
            <w:vanish/>
            <w:color w:val="auto"/>
            <w:sz w:val="26"/>
            <w:szCs w:val="26"/>
          </w:rPr>
          <w:t>HYPERLINK "http://www.naiau.kiev.ua/tlc/pages/biblio/"</w:t>
        </w:r>
        <w:r>
          <w:rPr>
            <w:rStyle w:val="a3"/>
            <w:color w:val="auto"/>
            <w:sz w:val="26"/>
            <w:szCs w:val="26"/>
          </w:rPr>
          <w:t>/</w:t>
        </w:r>
        <w:r>
          <w:rPr>
            <w:rStyle w:val="a3"/>
            <w:vanish/>
            <w:color w:val="auto"/>
            <w:sz w:val="26"/>
            <w:szCs w:val="26"/>
          </w:rPr>
          <w:t>HYPERLINK "http://www.naiau.kiev.ua/tlc/pages/biblio/"</w:t>
        </w:r>
        <w:r>
          <w:rPr>
            <w:rStyle w:val="a3"/>
            <w:color w:val="auto"/>
            <w:sz w:val="26"/>
            <w:szCs w:val="26"/>
          </w:rPr>
          <w:t>biblio</w:t>
        </w:r>
        <w:r>
          <w:rPr>
            <w:rStyle w:val="a3"/>
            <w:vanish/>
            <w:color w:val="auto"/>
            <w:sz w:val="26"/>
            <w:szCs w:val="26"/>
          </w:rPr>
          <w:t>HYPERLINK "http://www.naiau.kiev.ua/tlc/pages/biblio/"</w:t>
        </w:r>
        <w:r>
          <w:rPr>
            <w:rStyle w:val="a3"/>
            <w:color w:val="auto"/>
            <w:sz w:val="26"/>
            <w:szCs w:val="26"/>
          </w:rPr>
          <w:t>/</w:t>
        </w:r>
      </w:hyperlink>
      <w:r>
        <w:rPr>
          <w:sz w:val="26"/>
          <w:szCs w:val="26"/>
          <w:u w:val="single"/>
          <w:lang w:val="uk-UA"/>
        </w:rPr>
        <w:t>visnik</w:t>
      </w:r>
      <w:r>
        <w:rPr>
          <w:sz w:val="26"/>
          <w:szCs w:val="26"/>
          <w:lang w:val="uk-UA"/>
        </w:rPr>
        <w:t>).</w:t>
      </w:r>
    </w:p>
    <w:p w14:paraId="611372E7" w14:textId="77777777" w:rsidR="005D44EC" w:rsidRDefault="005D44EC" w:rsidP="00400541">
      <w:pPr>
        <w:pStyle w:val="a5"/>
        <w:numPr>
          <w:ilvl w:val="0"/>
          <w:numId w:val="2"/>
        </w:numPr>
        <w:tabs>
          <w:tab w:val="left" w:pos="900"/>
          <w:tab w:val="left" w:pos="1260"/>
        </w:tabs>
        <w:autoSpaceDE w:val="0"/>
        <w:autoSpaceDN w:val="0"/>
        <w:adjustRightInd w:val="0"/>
        <w:jc w:val="both"/>
        <w:rPr>
          <w:sz w:val="26"/>
          <w:szCs w:val="26"/>
          <w:lang w:val="uk-UA"/>
        </w:rPr>
      </w:pPr>
      <w:r>
        <w:rPr>
          <w:rFonts w:ascii="Times New Roman CYR" w:hAnsi="Times New Roman CYR" w:cs="Times New Roman CYR"/>
          <w:sz w:val="26"/>
          <w:szCs w:val="26"/>
          <w:lang w:val="uk-UA"/>
        </w:rPr>
        <w:t>Юридична психологія [Електронний ресурс]. – Режим доступу до сайту: (</w:t>
      </w:r>
      <w:hyperlink r:id="rId8" w:history="1">
        <w:r>
          <w:rPr>
            <w:rStyle w:val="a3"/>
            <w:rFonts w:ascii="Times New Roman CYR" w:hAnsi="Times New Roman CYR" w:cs="Times New Roman CYR"/>
            <w:color w:val="auto"/>
            <w:sz w:val="26"/>
            <w:szCs w:val="26"/>
            <w:lang w:val="uk-UA"/>
          </w:rPr>
          <w:t>http://yurpsy.</w:t>
        </w:r>
        <w:r>
          <w:rPr>
            <w:rStyle w:val="a3"/>
            <w:vanish/>
            <w:color w:val="auto"/>
            <w:sz w:val="26"/>
            <w:szCs w:val="26"/>
          </w:rPr>
          <w:t>HYPERLINK "http://yurpsy.fatal.ru/)"</w:t>
        </w:r>
        <w:r>
          <w:rPr>
            <w:rStyle w:val="a3"/>
            <w:color w:val="auto"/>
            <w:sz w:val="26"/>
            <w:szCs w:val="26"/>
          </w:rPr>
          <w:t>fatal</w:t>
        </w:r>
        <w:r>
          <w:rPr>
            <w:rStyle w:val="a3"/>
            <w:vanish/>
            <w:color w:val="auto"/>
            <w:sz w:val="26"/>
            <w:szCs w:val="26"/>
          </w:rPr>
          <w:t>HYPERLINK "http://yurpsy.fatal.ru/)"</w:t>
        </w:r>
        <w:r>
          <w:rPr>
            <w:rStyle w:val="a3"/>
            <w:color w:val="auto"/>
            <w:sz w:val="26"/>
            <w:szCs w:val="26"/>
          </w:rPr>
          <w:t>.ru/)</w:t>
        </w:r>
      </w:hyperlink>
      <w:r>
        <w:t>.</w:t>
      </w:r>
    </w:p>
    <w:p w14:paraId="422C032D" w14:textId="77777777" w:rsidR="005D44EC" w:rsidRDefault="005D44EC" w:rsidP="00400541">
      <w:pPr>
        <w:numPr>
          <w:ilvl w:val="0"/>
          <w:numId w:val="2"/>
        </w:numPr>
        <w:tabs>
          <w:tab w:val="left" w:pos="900"/>
          <w:tab w:val="left" w:pos="1260"/>
        </w:tabs>
        <w:autoSpaceDE w:val="0"/>
        <w:autoSpaceDN w:val="0"/>
        <w:adjustRightInd w:val="0"/>
        <w:jc w:val="both"/>
        <w:rPr>
          <w:sz w:val="26"/>
          <w:szCs w:val="26"/>
        </w:rPr>
      </w:pPr>
      <w:r>
        <w:rPr>
          <w:rFonts w:ascii="Times New Roman CYR" w:hAnsi="Times New Roman CYR" w:cs="Times New Roman CYR"/>
          <w:sz w:val="26"/>
          <w:szCs w:val="26"/>
          <w:lang w:val="uk-UA"/>
        </w:rPr>
        <w:t>Психологічний практикум [Електронний ресурс]. – Режим доступу до сайту: (</w:t>
      </w:r>
      <w:hyperlink r:id="rId9" w:history="1">
        <w:r>
          <w:rPr>
            <w:rStyle w:val="a3"/>
            <w:rFonts w:ascii="Times New Roman CYR" w:hAnsi="Times New Roman CYR" w:cs="Times New Roman CYR"/>
            <w:color w:val="auto"/>
            <w:sz w:val="26"/>
            <w:szCs w:val="26"/>
            <w:lang w:val="uk-UA"/>
          </w:rPr>
          <w:t>http://www.psyworld.info/ocenka-sposobov-reagirovaniya-v-konflikte-tomasa#more-570</w:t>
        </w:r>
      </w:hyperlink>
      <w:r>
        <w:rPr>
          <w:sz w:val="26"/>
          <w:szCs w:val="26"/>
        </w:rPr>
        <w:t>).</w:t>
      </w:r>
    </w:p>
    <w:p w14:paraId="2D82A778" w14:textId="77777777" w:rsidR="005D44EC" w:rsidRDefault="005D44EC" w:rsidP="00400541">
      <w:pPr>
        <w:numPr>
          <w:ilvl w:val="0"/>
          <w:numId w:val="2"/>
        </w:numPr>
        <w:tabs>
          <w:tab w:val="left" w:pos="900"/>
          <w:tab w:val="left" w:pos="1260"/>
        </w:tabs>
        <w:autoSpaceDE w:val="0"/>
        <w:autoSpaceDN w:val="0"/>
        <w:adjustRightInd w:val="0"/>
        <w:jc w:val="both"/>
        <w:rPr>
          <w:sz w:val="26"/>
          <w:szCs w:val="26"/>
        </w:rPr>
      </w:pPr>
      <w:r>
        <w:rPr>
          <w:rFonts w:ascii="Times New Roman CYR" w:hAnsi="Times New Roman CYR" w:cs="Times New Roman CYR"/>
          <w:sz w:val="26"/>
          <w:szCs w:val="26"/>
          <w:lang w:val="uk-UA"/>
        </w:rPr>
        <w:lastRenderedPageBreak/>
        <w:t>Психологічний портал Психология от А до Я [Електронний ресурс]. – Режим доступу до сайту: (</w:t>
      </w:r>
      <w:hyperlink r:id="rId10" w:history="1">
        <w:r>
          <w:rPr>
            <w:rStyle w:val="a3"/>
            <w:rFonts w:ascii="Times New Roman CYR" w:hAnsi="Times New Roman CYR" w:cs="Times New Roman CYR"/>
            <w:color w:val="auto"/>
            <w:sz w:val="26"/>
            <w:szCs w:val="26"/>
            <w:lang w:val="uk-UA"/>
          </w:rPr>
          <w:t>http://psyznaiyka.net/konfliktologiya.html</w:t>
        </w:r>
      </w:hyperlink>
      <w:r>
        <w:rPr>
          <w:sz w:val="26"/>
          <w:szCs w:val="26"/>
        </w:rPr>
        <w:t>).</w:t>
      </w:r>
    </w:p>
    <w:p w14:paraId="085F836F" w14:textId="77777777" w:rsidR="005D44EC" w:rsidRDefault="005D44EC" w:rsidP="00400541">
      <w:pPr>
        <w:numPr>
          <w:ilvl w:val="0"/>
          <w:numId w:val="2"/>
        </w:numPr>
        <w:tabs>
          <w:tab w:val="left" w:pos="900"/>
          <w:tab w:val="left" w:pos="1260"/>
        </w:tabs>
        <w:autoSpaceDE w:val="0"/>
        <w:autoSpaceDN w:val="0"/>
        <w:adjustRightInd w:val="0"/>
        <w:jc w:val="both"/>
        <w:rPr>
          <w:sz w:val="26"/>
          <w:szCs w:val="26"/>
        </w:rPr>
      </w:pPr>
      <w:r>
        <w:rPr>
          <w:rFonts w:ascii="Times New Roman CYR" w:hAnsi="Times New Roman CYR" w:cs="Times New Roman CYR"/>
          <w:sz w:val="26"/>
          <w:szCs w:val="26"/>
          <w:lang w:val="uk-UA"/>
        </w:rPr>
        <w:t xml:space="preserve">Журнал </w:t>
      </w:r>
      <w:r>
        <w:rPr>
          <w:sz w:val="26"/>
          <w:szCs w:val="26"/>
        </w:rPr>
        <w:t>«</w:t>
      </w:r>
      <w:r>
        <w:rPr>
          <w:rFonts w:ascii="Times New Roman CYR" w:hAnsi="Times New Roman CYR" w:cs="Times New Roman CYR"/>
          <w:sz w:val="26"/>
          <w:szCs w:val="26"/>
          <w:lang w:val="uk-UA"/>
        </w:rPr>
        <w:t>Конфликтология</w:t>
      </w:r>
      <w:r>
        <w:rPr>
          <w:sz w:val="26"/>
          <w:szCs w:val="26"/>
        </w:rPr>
        <w:t>» [</w:t>
      </w:r>
      <w:r>
        <w:rPr>
          <w:rFonts w:ascii="Times New Roman CYR" w:hAnsi="Times New Roman CYR" w:cs="Times New Roman CYR"/>
          <w:sz w:val="26"/>
          <w:szCs w:val="26"/>
          <w:lang w:val="uk-UA"/>
        </w:rPr>
        <w:t>Електронний ресурс]. – Режим доступу до сайту: (</w:t>
      </w:r>
      <w:hyperlink r:id="rId11" w:history="1">
        <w:r>
          <w:rPr>
            <w:rStyle w:val="a3"/>
            <w:rFonts w:ascii="Times New Roman CYR" w:hAnsi="Times New Roman CYR" w:cs="Times New Roman CYR"/>
            <w:color w:val="auto"/>
            <w:sz w:val="26"/>
            <w:szCs w:val="26"/>
            <w:lang w:val="uk-UA"/>
          </w:rPr>
          <w:t>http://conflictology.ru/index.php/conflict</w:t>
        </w:r>
      </w:hyperlink>
      <w:r>
        <w:rPr>
          <w:sz w:val="26"/>
          <w:szCs w:val="26"/>
        </w:rPr>
        <w:t>).</w:t>
      </w:r>
    </w:p>
    <w:p w14:paraId="5341EED2" w14:textId="77777777" w:rsidR="005D44EC" w:rsidRDefault="005D44EC" w:rsidP="00400541">
      <w:pPr>
        <w:numPr>
          <w:ilvl w:val="0"/>
          <w:numId w:val="2"/>
        </w:numPr>
        <w:tabs>
          <w:tab w:val="left" w:pos="900"/>
          <w:tab w:val="left" w:pos="1260"/>
        </w:tabs>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Міжнародна асоціація конфліктологів [Електронний ресурс]. – Режим доступу до сайту: (</w:t>
      </w:r>
      <w:hyperlink r:id="rId12" w:history="1">
        <w:r>
          <w:rPr>
            <w:rStyle w:val="a3"/>
            <w:rFonts w:ascii="Times New Roman CYR" w:hAnsi="Times New Roman CYR" w:cs="Times New Roman CYR"/>
            <w:color w:val="auto"/>
            <w:sz w:val="26"/>
            <w:szCs w:val="26"/>
            <w:lang w:val="uk-UA"/>
          </w:rPr>
          <w:t>http://www.confstud.ru/</w:t>
        </w:r>
      </w:hyperlink>
      <w:r>
        <w:rPr>
          <w:rFonts w:ascii="Times New Roman CYR" w:hAnsi="Times New Roman CYR" w:cs="Times New Roman CYR"/>
          <w:sz w:val="26"/>
          <w:szCs w:val="26"/>
          <w:lang w:val="uk-UA"/>
        </w:rPr>
        <w:t>).</w:t>
      </w:r>
    </w:p>
    <w:p w14:paraId="2373E2A8" w14:textId="77777777" w:rsidR="005D44EC" w:rsidRDefault="005D44EC"/>
    <w:sectPr w:rsidR="005D44EC" w:rsidSect="008945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EE6EFAE"/>
    <w:lvl w:ilvl="0">
      <w:numFmt w:val="decimal"/>
      <w:lvlText w:val="*"/>
      <w:lvlJc w:val="left"/>
      <w:rPr>
        <w:rFonts w:cs="Times New Roman"/>
      </w:rPr>
    </w:lvl>
  </w:abstractNum>
  <w:abstractNum w:abstractNumId="1" w15:restartNumberingAfterBreak="0">
    <w:nsid w:val="142B7664"/>
    <w:multiLevelType w:val="hybridMultilevel"/>
    <w:tmpl w:val="4218E8C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FC92AAE"/>
    <w:multiLevelType w:val="hybridMultilevel"/>
    <w:tmpl w:val="D19E2910"/>
    <w:lvl w:ilvl="0" w:tplc="0422000F">
      <w:start w:val="4"/>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6DA7763C"/>
    <w:multiLevelType w:val="hybridMultilevel"/>
    <w:tmpl w:val="7C6A816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31"/>
    <w:rsid w:val="001F72BC"/>
    <w:rsid w:val="002C4DD4"/>
    <w:rsid w:val="002F2971"/>
    <w:rsid w:val="00384031"/>
    <w:rsid w:val="00395F17"/>
    <w:rsid w:val="00400541"/>
    <w:rsid w:val="00402D32"/>
    <w:rsid w:val="004C36B7"/>
    <w:rsid w:val="005D44EC"/>
    <w:rsid w:val="00630CA6"/>
    <w:rsid w:val="0082596C"/>
    <w:rsid w:val="008945C1"/>
    <w:rsid w:val="00920434"/>
    <w:rsid w:val="0094589C"/>
    <w:rsid w:val="00975ABC"/>
    <w:rsid w:val="00987B76"/>
    <w:rsid w:val="00AF6494"/>
    <w:rsid w:val="00B25B73"/>
    <w:rsid w:val="00C71A3C"/>
    <w:rsid w:val="00DD6E04"/>
    <w:rsid w:val="00DE227E"/>
    <w:rsid w:val="00F114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3D407"/>
  <w15:docId w15:val="{2703701B-77CA-4909-BA70-E78C4656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541"/>
    <w:rPr>
      <w:rFonts w:ascii="Times New Roman" w:eastAsia="SimSun" w:hAnsi="Times New Roman"/>
      <w:sz w:val="24"/>
      <w:szCs w:val="24"/>
      <w:lang w:val="ru-RU" w:eastAsia="zh-CN"/>
    </w:rPr>
  </w:style>
  <w:style w:type="paragraph" w:styleId="1">
    <w:name w:val="heading 1"/>
    <w:basedOn w:val="a"/>
    <w:next w:val="a"/>
    <w:link w:val="10"/>
    <w:uiPriority w:val="99"/>
    <w:qFormat/>
    <w:rsid w:val="00400541"/>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0541"/>
    <w:rPr>
      <w:rFonts w:ascii="Cambria" w:hAnsi="Cambria" w:cs="Times New Roman"/>
      <w:b/>
      <w:bCs/>
      <w:color w:val="365F91"/>
      <w:sz w:val="28"/>
      <w:szCs w:val="28"/>
      <w:lang w:val="ru-RU" w:eastAsia="zh-CN"/>
    </w:rPr>
  </w:style>
  <w:style w:type="character" w:styleId="a3">
    <w:name w:val="Hyperlink"/>
    <w:basedOn w:val="a0"/>
    <w:uiPriority w:val="99"/>
    <w:semiHidden/>
    <w:rsid w:val="00400541"/>
    <w:rPr>
      <w:rFonts w:cs="Times New Roman"/>
      <w:color w:val="0000FF"/>
      <w:u w:val="single"/>
    </w:rPr>
  </w:style>
  <w:style w:type="character" w:styleId="a4">
    <w:name w:val="FollowedHyperlink"/>
    <w:basedOn w:val="a0"/>
    <w:uiPriority w:val="99"/>
    <w:semiHidden/>
    <w:rsid w:val="00400541"/>
    <w:rPr>
      <w:rFonts w:cs="Times New Roman"/>
      <w:color w:val="800080"/>
      <w:u w:val="single"/>
    </w:rPr>
  </w:style>
  <w:style w:type="paragraph" w:styleId="a5">
    <w:name w:val="List Paragraph"/>
    <w:basedOn w:val="a"/>
    <w:uiPriority w:val="99"/>
    <w:qFormat/>
    <w:rsid w:val="00400541"/>
    <w:pPr>
      <w:ind w:left="720"/>
      <w:contextualSpacing/>
    </w:pPr>
  </w:style>
  <w:style w:type="table" w:styleId="a6">
    <w:name w:val="Table Grid"/>
    <w:basedOn w:val="a1"/>
    <w:uiPriority w:val="99"/>
    <w:rsid w:val="004005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89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urpsy.fata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au.kiev.ua/tlc/pages/biblio/" TargetMode="External"/><Relationship Id="rId12" Type="http://schemas.openxmlformats.org/officeDocument/2006/relationships/hyperlink" Target="http://www.confstu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4727@ukr.net" TargetMode="External"/><Relationship Id="rId11" Type="http://schemas.openxmlformats.org/officeDocument/2006/relationships/hyperlink" Target="http://conflictology.ru/index.php/conflict" TargetMode="External"/><Relationship Id="rId5" Type="http://schemas.openxmlformats.org/officeDocument/2006/relationships/image" Target="media/image1.png"/><Relationship Id="rId10" Type="http://schemas.openxmlformats.org/officeDocument/2006/relationships/hyperlink" Target="http://psyznaiyka.net/konfliktologiya.html" TargetMode="External"/><Relationship Id="rId4" Type="http://schemas.openxmlformats.org/officeDocument/2006/relationships/webSettings" Target="webSettings.xml"/><Relationship Id="rId9" Type="http://schemas.openxmlformats.org/officeDocument/2006/relationships/hyperlink" Target="http://www.psyworld.info/ocenka-sposobov-reagirovaniya-v-konflikte-toma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18282</Words>
  <Characters>10422</Characters>
  <Application>Microsoft Office Word</Application>
  <DocSecurity>0</DocSecurity>
  <Lines>86</Lines>
  <Paragraphs>57</Paragraphs>
  <ScaleCrop>false</ScaleCrop>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Наталя Степанівна</cp:lastModifiedBy>
  <cp:revision>3</cp:revision>
  <dcterms:created xsi:type="dcterms:W3CDTF">2021-03-02T12:19:00Z</dcterms:created>
  <dcterms:modified xsi:type="dcterms:W3CDTF">2021-03-02T12:23:00Z</dcterms:modified>
</cp:coreProperties>
</file>