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88" w:rsidRPr="00DF1366" w:rsidRDefault="00686788" w:rsidP="00686788">
      <w:pPr>
        <w:pStyle w:val="a3"/>
        <w:widowControl w:val="0"/>
        <w:spacing w:before="0" w:beforeAutospacing="0" w:after="0" w:afterAutospacing="0" w:line="360" w:lineRule="auto"/>
        <w:ind w:firstLine="709"/>
        <w:jc w:val="center"/>
        <w:rPr>
          <w:b/>
          <w:caps/>
          <w:sz w:val="28"/>
          <w:szCs w:val="28"/>
        </w:rPr>
      </w:pPr>
      <w:r w:rsidRPr="00DF1366">
        <w:rPr>
          <w:b/>
          <w:caps/>
          <w:sz w:val="28"/>
          <w:szCs w:val="28"/>
        </w:rPr>
        <w:t>Ідеограми як складова невербального спілкування та їхні основні типи</w:t>
      </w:r>
    </w:p>
    <w:p w:rsidR="00686788" w:rsidRPr="00DF1366" w:rsidRDefault="00686788" w:rsidP="00686788">
      <w:pPr>
        <w:pStyle w:val="a3"/>
        <w:widowControl w:val="0"/>
        <w:spacing w:before="0" w:beforeAutospacing="0" w:after="0" w:afterAutospacing="0"/>
        <w:ind w:firstLine="709"/>
        <w:jc w:val="right"/>
        <w:rPr>
          <w:sz w:val="28"/>
          <w:szCs w:val="28"/>
        </w:rPr>
      </w:pPr>
      <w:r w:rsidRPr="00DF1366">
        <w:rPr>
          <w:sz w:val="28"/>
          <w:szCs w:val="28"/>
        </w:rPr>
        <w:t xml:space="preserve">                                                                   Макарук Лариса Леонідівна,                            аспірант кафедри прикладної лінгвістки ВНУ імені Лесі Українки                          </w:t>
      </w:r>
    </w:p>
    <w:p w:rsidR="00686788" w:rsidRPr="00DF1366" w:rsidRDefault="00686788" w:rsidP="00686788">
      <w:pPr>
        <w:pStyle w:val="a3"/>
        <w:widowControl w:val="0"/>
        <w:spacing w:before="0" w:beforeAutospacing="0" w:after="0" w:afterAutospacing="0"/>
        <w:ind w:firstLine="709"/>
        <w:jc w:val="right"/>
        <w:rPr>
          <w:sz w:val="28"/>
          <w:szCs w:val="28"/>
        </w:rPr>
      </w:pPr>
      <w:r w:rsidRPr="00DF1366">
        <w:rPr>
          <w:sz w:val="28"/>
          <w:szCs w:val="28"/>
        </w:rPr>
        <w:t xml:space="preserve">Науковий керівник: </w:t>
      </w:r>
    </w:p>
    <w:p w:rsidR="00686788" w:rsidRPr="00DF1366" w:rsidRDefault="00686788" w:rsidP="00686788">
      <w:pPr>
        <w:pStyle w:val="a3"/>
        <w:widowControl w:val="0"/>
        <w:spacing w:before="0" w:beforeAutospacing="0" w:after="0" w:afterAutospacing="0"/>
        <w:ind w:firstLine="709"/>
        <w:jc w:val="right"/>
        <w:rPr>
          <w:sz w:val="28"/>
          <w:szCs w:val="28"/>
        </w:rPr>
      </w:pPr>
      <w:r w:rsidRPr="00DF1366">
        <w:rPr>
          <w:sz w:val="28"/>
          <w:szCs w:val="28"/>
        </w:rPr>
        <w:t xml:space="preserve"> канд. філолог. наук, доц. каф.  прикладної лінгвістики факультету РГФ   </w:t>
      </w:r>
    </w:p>
    <w:p w:rsidR="00686788" w:rsidRPr="00DF1366" w:rsidRDefault="00686788" w:rsidP="00686788">
      <w:pPr>
        <w:spacing w:after="0" w:line="240" w:lineRule="auto"/>
        <w:ind w:firstLine="709"/>
        <w:jc w:val="right"/>
        <w:rPr>
          <w:rFonts w:ascii="Times New Roman" w:hAnsi="Times New Roman"/>
          <w:sz w:val="28"/>
          <w:szCs w:val="28"/>
          <w:lang w:val="ru-RU"/>
        </w:rPr>
      </w:pPr>
      <w:r w:rsidRPr="00DF1366">
        <w:rPr>
          <w:rFonts w:ascii="Times New Roman" w:hAnsi="Times New Roman"/>
          <w:sz w:val="28"/>
          <w:szCs w:val="28"/>
        </w:rPr>
        <w:t>Рогач Оксана Олексіївна</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lang w:val="en-US"/>
        </w:rPr>
        <w:t>XXI</w:t>
      </w:r>
      <w:r w:rsidRPr="00DF1366">
        <w:rPr>
          <w:rFonts w:ascii="Times New Roman" w:hAnsi="Times New Roman"/>
          <w:sz w:val="28"/>
          <w:szCs w:val="28"/>
          <w:lang w:val="ru-RU"/>
        </w:rPr>
        <w:t xml:space="preserve"> </w:t>
      </w:r>
      <w:r w:rsidRPr="00DF1366">
        <w:rPr>
          <w:rFonts w:ascii="Times New Roman" w:hAnsi="Times New Roman"/>
          <w:sz w:val="28"/>
          <w:szCs w:val="28"/>
        </w:rPr>
        <w:t xml:space="preserve">століття об’єктивно ознаменоване значними інформаційними зрушеннями та інноваціями. Перш за все, це пов’язано зі стрімким розвитком науки і техніки, які, у свою чергу, розширюють спектр форм та способів спілкування. Значне місце у різнопланових формах обміну інформацією займає писемна комунікація, яка потребує комплексного та різностороннього аналізу, що й зумовлює </w:t>
      </w:r>
      <w:r w:rsidRPr="00DF1366">
        <w:rPr>
          <w:rFonts w:ascii="Times New Roman" w:hAnsi="Times New Roman"/>
          <w:b/>
          <w:sz w:val="28"/>
          <w:szCs w:val="28"/>
        </w:rPr>
        <w:t>актуальність обраної теми</w:t>
      </w:r>
      <w:r w:rsidRPr="00DF1366">
        <w:rPr>
          <w:rFonts w:ascii="Times New Roman" w:hAnsi="Times New Roman"/>
          <w:sz w:val="28"/>
          <w:szCs w:val="28"/>
        </w:rPr>
        <w:t xml:space="preserve">.  </w:t>
      </w:r>
      <w:r w:rsidRPr="00DF1366">
        <w:rPr>
          <w:rFonts w:ascii="Times New Roman" w:hAnsi="Times New Roman"/>
          <w:b/>
          <w:sz w:val="28"/>
          <w:szCs w:val="28"/>
        </w:rPr>
        <w:t>Мета роботи</w:t>
      </w:r>
      <w:r w:rsidRPr="00DF1366">
        <w:rPr>
          <w:rFonts w:ascii="Times New Roman" w:hAnsi="Times New Roman"/>
          <w:sz w:val="28"/>
          <w:szCs w:val="28"/>
        </w:rPr>
        <w:t xml:space="preserve"> полягає у виділенні диференційних ознак невербальних писемних знаків комунікації та їхньої систематизації.</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rPr>
        <w:t xml:space="preserve">Серед невербальних компонентів комунікації слід виділити особливу групу графічних одиниць, які у різних лінгвістичних джерелах мають назву ідеограм, або логограм. На думку Л. Р. Зіндера, В. Істріна, Д. Крістала, такі знаки доцільніше іменувати логограмами, у той час як  О. М. Кондратов, М. Г. Різник, А. О. Білецький, Ю. О. Карпенко номінують їх ідеограмами. У цій роботі ми послуговуватимемося останнім терміном. </w:t>
      </w:r>
    </w:p>
    <w:p w:rsidR="00686788" w:rsidRPr="00DF1366" w:rsidRDefault="00686788" w:rsidP="00686788">
      <w:pPr>
        <w:spacing w:after="0" w:line="360" w:lineRule="auto"/>
        <w:ind w:firstLine="709"/>
        <w:jc w:val="both"/>
        <w:rPr>
          <w:rFonts w:ascii="Times New Roman" w:hAnsi="Times New Roman"/>
          <w:sz w:val="28"/>
          <w:szCs w:val="28"/>
          <w:lang w:val="ru-RU"/>
        </w:rPr>
      </w:pPr>
      <w:r w:rsidRPr="00DF1366">
        <w:rPr>
          <w:rFonts w:ascii="Times New Roman" w:hAnsi="Times New Roman"/>
          <w:sz w:val="28"/>
          <w:szCs w:val="28"/>
        </w:rPr>
        <w:t xml:space="preserve">У сучасній англійській системі письма за структурою ідеограми слід поділити на дві групи: прості і комбіновані. До простих належать ті, які складаються з одного або кількох однорідних елементів. До комбінованих віднесемо ті, які окрім ідеографічного елементу, містять ще й літерний. Розглянемо послідовно кожен тип ідеограм, які представлені на </w:t>
      </w:r>
      <w:r w:rsidRPr="00DF1366">
        <w:rPr>
          <w:rFonts w:ascii="Times New Roman" w:hAnsi="Times New Roman"/>
          <w:b/>
          <w:i/>
          <w:sz w:val="28"/>
          <w:szCs w:val="28"/>
          <w:lang w:val="en-US"/>
        </w:rPr>
        <w:t>c</w:t>
      </w:r>
      <w:r w:rsidRPr="00DF1366">
        <w:rPr>
          <w:rFonts w:ascii="Times New Roman" w:hAnsi="Times New Roman"/>
          <w:b/>
          <w:i/>
          <w:sz w:val="28"/>
          <w:szCs w:val="28"/>
        </w:rPr>
        <w:t>хемі 1</w:t>
      </w:r>
      <w:r w:rsidRPr="00DF1366">
        <w:rPr>
          <w:rFonts w:ascii="Times New Roman" w:hAnsi="Times New Roman"/>
          <w:sz w:val="28"/>
          <w:szCs w:val="28"/>
        </w:rPr>
        <w:t xml:space="preserve">.  </w:t>
      </w:r>
    </w:p>
    <w:p w:rsidR="00686788" w:rsidRPr="00DF1366" w:rsidRDefault="00686788" w:rsidP="00686788">
      <w:pPr>
        <w:spacing w:after="0" w:line="360" w:lineRule="auto"/>
        <w:ind w:firstLine="709"/>
        <w:jc w:val="center"/>
        <w:rPr>
          <w:rFonts w:ascii="Times New Roman" w:hAnsi="Times New Roman"/>
          <w:b/>
          <w:caps/>
          <w:sz w:val="28"/>
          <w:szCs w:val="28"/>
        </w:rPr>
      </w:pPr>
      <w:r w:rsidRPr="00DF1366">
        <w:rPr>
          <w:rFonts w:ascii="Times New Roman" w:hAnsi="Times New Roman"/>
          <w:b/>
          <w:cap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9.95pt;margin-top:12.05pt;width:231.75pt;height:51pt;flip:x;z-index:251666432" o:connectortype="straight">
            <v:stroke endarrow="block"/>
          </v:shape>
        </w:pict>
      </w:r>
      <w:r w:rsidRPr="00DF1366">
        <w:rPr>
          <w:rFonts w:ascii="Times New Roman" w:hAnsi="Times New Roman"/>
          <w:b/>
          <w:caps/>
          <w:noProof/>
          <w:sz w:val="28"/>
          <w:szCs w:val="28"/>
        </w:rPr>
        <w:pict>
          <v:shape id="_x0000_s1031" type="#_x0000_t32" style="position:absolute;left:0;text-align:left;margin-left:251.7pt;margin-top:12.05pt;width:200.25pt;height:51pt;z-index:251665408" o:connectortype="straight">
            <v:stroke endarrow="block"/>
          </v:shape>
        </w:pict>
      </w:r>
      <w:r w:rsidRPr="00DF1366">
        <w:rPr>
          <w:rFonts w:ascii="Times New Roman" w:hAnsi="Times New Roman"/>
          <w:b/>
          <w:caps/>
          <w:noProof/>
          <w:sz w:val="28"/>
          <w:szCs w:val="28"/>
        </w:rPr>
        <w:pict>
          <v:shape id="_x0000_s1030" type="#_x0000_t32" style="position:absolute;left:0;text-align:left;margin-left:251.7pt;margin-top:12.05pt;width:121.25pt;height:51pt;z-index:251664384" o:connectortype="straight">
            <v:stroke endarrow="block"/>
          </v:shape>
        </w:pict>
      </w:r>
      <w:r w:rsidRPr="00DF1366">
        <w:rPr>
          <w:rFonts w:ascii="Times New Roman" w:hAnsi="Times New Roman"/>
          <w:b/>
          <w:caps/>
          <w:noProof/>
          <w:sz w:val="28"/>
          <w:szCs w:val="28"/>
        </w:rPr>
        <w:pict>
          <v:shape id="_x0000_s1029" type="#_x0000_t32" style="position:absolute;left:0;text-align:left;margin-left:251.7pt;margin-top:12.05pt;width:55.25pt;height:51pt;z-index:251663360" o:connectortype="straight">
            <v:stroke endarrow="block"/>
          </v:shape>
        </w:pict>
      </w:r>
      <w:r w:rsidRPr="00DF1366">
        <w:rPr>
          <w:rFonts w:ascii="Times New Roman" w:hAnsi="Times New Roman"/>
          <w:b/>
          <w:caps/>
          <w:noProof/>
          <w:sz w:val="28"/>
          <w:szCs w:val="28"/>
        </w:rPr>
        <w:pict>
          <v:shape id="_x0000_s1028" type="#_x0000_t32" style="position:absolute;left:0;text-align:left;margin-left:251.7pt;margin-top:12.05pt;width:0;height:51pt;z-index:251662336" o:connectortype="straight">
            <v:stroke endarrow="block"/>
          </v:shape>
        </w:pict>
      </w:r>
      <w:r w:rsidRPr="00DF1366">
        <w:rPr>
          <w:rFonts w:ascii="Times New Roman" w:hAnsi="Times New Roman"/>
          <w:b/>
          <w:caps/>
          <w:noProof/>
          <w:sz w:val="28"/>
          <w:szCs w:val="28"/>
        </w:rPr>
        <w:pict>
          <v:shape id="_x0000_s1027" type="#_x0000_t32" style="position:absolute;left:0;text-align:left;margin-left:148.95pt;margin-top:12.05pt;width:102.75pt;height:51pt;flip:x;z-index:251661312" o:connectortype="straight">
            <v:stroke endarrow="block"/>
          </v:shape>
        </w:pict>
      </w:r>
      <w:r w:rsidRPr="00DF1366">
        <w:rPr>
          <w:rFonts w:ascii="Times New Roman" w:hAnsi="Times New Roman"/>
          <w:b/>
          <w:caps/>
          <w:noProof/>
          <w:sz w:val="28"/>
          <w:szCs w:val="28"/>
        </w:rPr>
        <w:pict>
          <v:shape id="_x0000_s1026" type="#_x0000_t32" style="position:absolute;left:0;text-align:left;margin-left:93.95pt;margin-top:12.05pt;width:157.75pt;height:51pt;flip:x;z-index:251660288" o:connectortype="straight">
            <v:stroke endarrow="block"/>
          </v:shape>
        </w:pict>
      </w:r>
      <w:r w:rsidRPr="00DF1366">
        <w:rPr>
          <w:rFonts w:ascii="Times New Roman" w:hAnsi="Times New Roman"/>
          <w:b/>
          <w:caps/>
          <w:sz w:val="28"/>
          <w:szCs w:val="28"/>
        </w:rPr>
        <w:t>Ідеограми</w:t>
      </w:r>
    </w:p>
    <w:p w:rsidR="00686788" w:rsidRPr="00DF1366" w:rsidRDefault="00686788" w:rsidP="00686788">
      <w:pPr>
        <w:spacing w:after="0" w:line="360" w:lineRule="auto"/>
        <w:ind w:firstLine="709"/>
        <w:jc w:val="center"/>
        <w:rPr>
          <w:rFonts w:ascii="Times New Roman" w:hAnsi="Times New Roman"/>
        </w:rPr>
      </w:pPr>
    </w:p>
    <w:p w:rsidR="00686788" w:rsidRPr="00DF1366" w:rsidRDefault="00686788" w:rsidP="00686788">
      <w:pPr>
        <w:spacing w:after="0" w:line="360" w:lineRule="auto"/>
        <w:rPr>
          <w:rFonts w:ascii="Times New Roman" w:hAnsi="Times New Roman"/>
          <w:lang w:val="ru-RU"/>
        </w:rPr>
      </w:pPr>
    </w:p>
    <w:p w:rsidR="00686788" w:rsidRPr="00DF1366" w:rsidRDefault="00686788" w:rsidP="00686788">
      <w:pPr>
        <w:spacing w:after="0" w:line="240" w:lineRule="atLeast"/>
        <w:rPr>
          <w:rFonts w:ascii="Times New Roman" w:hAnsi="Times New Roman"/>
        </w:rPr>
      </w:pPr>
      <w:r w:rsidRPr="00DF1366">
        <w:rPr>
          <w:rFonts w:ascii="Times New Roman" w:hAnsi="Times New Roman"/>
        </w:rPr>
        <w:t xml:space="preserve"> смайли         </w:t>
      </w:r>
      <w:r w:rsidRPr="00DF1366">
        <w:rPr>
          <w:rFonts w:ascii="Times New Roman" w:hAnsi="Times New Roman"/>
          <w:lang w:val="ru-RU"/>
        </w:rPr>
        <w:t xml:space="preserve">      </w:t>
      </w:r>
      <w:r w:rsidRPr="00DF1366">
        <w:rPr>
          <w:rFonts w:ascii="Times New Roman" w:hAnsi="Times New Roman"/>
        </w:rPr>
        <w:t xml:space="preserve">цифри   </w:t>
      </w:r>
      <w:r w:rsidRPr="00DF1366">
        <w:rPr>
          <w:rFonts w:ascii="Times New Roman" w:hAnsi="Times New Roman"/>
          <w:lang w:val="ru-RU"/>
        </w:rPr>
        <w:t xml:space="preserve">     </w:t>
      </w:r>
      <w:r w:rsidRPr="00DF1366">
        <w:rPr>
          <w:rFonts w:ascii="Times New Roman" w:hAnsi="Times New Roman"/>
        </w:rPr>
        <w:t xml:space="preserve"> знаки               </w:t>
      </w:r>
      <w:r w:rsidRPr="00DF1366">
        <w:rPr>
          <w:rFonts w:ascii="Times New Roman" w:hAnsi="Times New Roman"/>
          <w:lang w:val="ru-RU"/>
        </w:rPr>
        <w:t xml:space="preserve">   </w:t>
      </w:r>
      <w:r w:rsidRPr="00DF1366">
        <w:rPr>
          <w:rFonts w:ascii="Times New Roman" w:hAnsi="Times New Roman"/>
        </w:rPr>
        <w:t xml:space="preserve">математичні    </w:t>
      </w:r>
      <w:r w:rsidRPr="00DF1366">
        <w:rPr>
          <w:rFonts w:ascii="Times New Roman" w:hAnsi="Times New Roman"/>
          <w:lang w:val="ru-RU"/>
        </w:rPr>
        <w:t xml:space="preserve">  </w:t>
      </w:r>
      <w:r w:rsidRPr="00DF1366">
        <w:rPr>
          <w:rFonts w:ascii="Times New Roman" w:hAnsi="Times New Roman"/>
        </w:rPr>
        <w:t>формули      скорочення</w:t>
      </w:r>
      <w:r w:rsidRPr="00DF1366">
        <w:rPr>
          <w:rFonts w:ascii="Times New Roman" w:hAnsi="Times New Roman"/>
          <w:lang w:val="ru-RU"/>
        </w:rPr>
        <w:t xml:space="preserve">  </w:t>
      </w:r>
      <w:r w:rsidRPr="00DF1366">
        <w:rPr>
          <w:rFonts w:ascii="Times New Roman" w:hAnsi="Times New Roman"/>
        </w:rPr>
        <w:t xml:space="preserve">    інші елементи    </w:t>
      </w:r>
    </w:p>
    <w:p w:rsidR="00686788" w:rsidRPr="00DF1366" w:rsidRDefault="00686788" w:rsidP="00686788">
      <w:pPr>
        <w:spacing w:after="0" w:line="240" w:lineRule="atLeast"/>
        <w:rPr>
          <w:rFonts w:ascii="Times New Roman" w:hAnsi="Times New Roman"/>
        </w:rPr>
      </w:pPr>
      <w:r w:rsidRPr="00DF1366">
        <w:rPr>
          <w:rFonts w:ascii="Times New Roman" w:hAnsi="Times New Roman"/>
        </w:rPr>
        <w:t xml:space="preserve">( емотикони)                  </w:t>
      </w:r>
      <w:r w:rsidRPr="00DF1366">
        <w:rPr>
          <w:rFonts w:ascii="Times New Roman" w:hAnsi="Times New Roman"/>
          <w:lang w:val="ru-RU"/>
        </w:rPr>
        <w:t xml:space="preserve">      </w:t>
      </w:r>
      <w:r w:rsidRPr="00DF1366">
        <w:rPr>
          <w:rFonts w:ascii="Times New Roman" w:hAnsi="Times New Roman"/>
        </w:rPr>
        <w:t xml:space="preserve">   пунктуації     </w:t>
      </w:r>
      <w:r w:rsidRPr="00DF1366">
        <w:rPr>
          <w:rFonts w:ascii="Times New Roman" w:hAnsi="Times New Roman"/>
          <w:lang w:val="ru-RU"/>
        </w:rPr>
        <w:t xml:space="preserve">   </w:t>
      </w:r>
      <w:r w:rsidRPr="00DF1366">
        <w:rPr>
          <w:rFonts w:ascii="Times New Roman" w:hAnsi="Times New Roman"/>
        </w:rPr>
        <w:t xml:space="preserve">   символи</w:t>
      </w:r>
    </w:p>
    <w:p w:rsidR="00686788" w:rsidRPr="00DF1366" w:rsidRDefault="00686788" w:rsidP="00686788">
      <w:pPr>
        <w:spacing w:after="0" w:line="360" w:lineRule="auto"/>
        <w:ind w:firstLine="709"/>
        <w:jc w:val="center"/>
        <w:rPr>
          <w:rFonts w:ascii="Times New Roman" w:hAnsi="Times New Roman"/>
          <w:b/>
          <w:i/>
          <w:lang w:val="ru-RU"/>
        </w:rPr>
      </w:pPr>
      <w:r w:rsidRPr="00DF1366">
        <w:rPr>
          <w:rFonts w:ascii="Times New Roman" w:hAnsi="Times New Roman"/>
          <w:b/>
          <w:i/>
        </w:rPr>
        <w:t>Схема 1</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rPr>
        <w:lastRenderedPageBreak/>
        <w:t xml:space="preserve">Фактично, більшість дослідників не розрізняють понять </w:t>
      </w:r>
      <w:r w:rsidRPr="00DF1366">
        <w:rPr>
          <w:rFonts w:ascii="Times New Roman" w:hAnsi="Times New Roman"/>
          <w:sz w:val="28"/>
          <w:szCs w:val="28"/>
          <w:lang w:val="ru-RU"/>
        </w:rPr>
        <w:t>“</w:t>
      </w:r>
      <w:r w:rsidRPr="00DF1366">
        <w:rPr>
          <w:rFonts w:ascii="Times New Roman" w:hAnsi="Times New Roman"/>
          <w:sz w:val="28"/>
          <w:szCs w:val="28"/>
        </w:rPr>
        <w:t>смайл</w:t>
      </w:r>
      <w:r w:rsidRPr="00DF1366">
        <w:rPr>
          <w:rFonts w:ascii="Times New Roman" w:hAnsi="Times New Roman"/>
          <w:sz w:val="28"/>
          <w:szCs w:val="28"/>
          <w:lang w:val="ru-RU"/>
        </w:rPr>
        <w:t>”</w:t>
      </w:r>
      <w:r w:rsidRPr="00DF1366">
        <w:rPr>
          <w:rFonts w:ascii="Times New Roman" w:hAnsi="Times New Roman"/>
          <w:sz w:val="28"/>
          <w:szCs w:val="28"/>
        </w:rPr>
        <w:t xml:space="preserve"> та </w:t>
      </w:r>
      <w:r w:rsidRPr="00DF1366">
        <w:rPr>
          <w:rFonts w:ascii="Times New Roman" w:hAnsi="Times New Roman"/>
          <w:sz w:val="28"/>
          <w:szCs w:val="28"/>
          <w:lang w:val="ru-RU"/>
        </w:rPr>
        <w:t>“</w:t>
      </w:r>
      <w:r w:rsidRPr="00DF1366">
        <w:rPr>
          <w:rFonts w:ascii="Times New Roman" w:hAnsi="Times New Roman"/>
          <w:sz w:val="28"/>
          <w:szCs w:val="28"/>
        </w:rPr>
        <w:t>емотикон</w:t>
      </w:r>
      <w:r w:rsidRPr="00DF1366">
        <w:rPr>
          <w:rFonts w:ascii="Times New Roman" w:hAnsi="Times New Roman"/>
          <w:sz w:val="28"/>
          <w:szCs w:val="28"/>
          <w:lang w:val="ru-RU"/>
        </w:rPr>
        <w:t>”</w:t>
      </w:r>
      <w:r w:rsidRPr="00DF1366">
        <w:rPr>
          <w:rFonts w:ascii="Times New Roman" w:hAnsi="Times New Roman"/>
          <w:sz w:val="28"/>
          <w:szCs w:val="28"/>
        </w:rPr>
        <w:t xml:space="preserve">, і, як результат, ототожнюють ці терміни. Однак, на нашу думку, між ними слід провести диференціацію. </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rPr>
        <w:t>Беручи до уваги те, що англійське слово “</w:t>
      </w:r>
      <w:r w:rsidRPr="00DF1366">
        <w:rPr>
          <w:rFonts w:ascii="Times New Roman" w:hAnsi="Times New Roman"/>
          <w:sz w:val="28"/>
          <w:szCs w:val="28"/>
          <w:lang w:val="en-US"/>
        </w:rPr>
        <w:t>smiley</w:t>
      </w:r>
      <w:r w:rsidRPr="00DF1366">
        <w:rPr>
          <w:rFonts w:ascii="Times New Roman" w:hAnsi="Times New Roman"/>
          <w:sz w:val="28"/>
          <w:szCs w:val="28"/>
        </w:rPr>
        <w:t>” є дериватом від “</w:t>
      </w:r>
      <w:r w:rsidRPr="00DF1366">
        <w:rPr>
          <w:rFonts w:ascii="Times New Roman" w:hAnsi="Times New Roman"/>
          <w:sz w:val="28"/>
          <w:szCs w:val="28"/>
          <w:lang w:val="en-US"/>
        </w:rPr>
        <w:t>smile</w:t>
      </w:r>
      <w:r w:rsidRPr="00DF1366">
        <w:rPr>
          <w:rFonts w:ascii="Times New Roman" w:hAnsi="Times New Roman"/>
          <w:sz w:val="28"/>
          <w:szCs w:val="28"/>
        </w:rPr>
        <w:t>”, що у перекладі означає – посмішка, або посміхатись, а “</w:t>
      </w:r>
      <w:r w:rsidRPr="00DF1366">
        <w:rPr>
          <w:rFonts w:ascii="Times New Roman" w:hAnsi="Times New Roman"/>
          <w:sz w:val="28"/>
          <w:szCs w:val="28"/>
          <w:lang w:val="en-US"/>
        </w:rPr>
        <w:t>emoticon</w:t>
      </w:r>
      <w:r w:rsidRPr="00DF1366">
        <w:rPr>
          <w:rFonts w:ascii="Times New Roman" w:hAnsi="Times New Roman"/>
          <w:sz w:val="28"/>
          <w:szCs w:val="28"/>
        </w:rPr>
        <w:t>” своєю етимологією завдячує  словоскладанню двох лексичних одиниць “</w:t>
      </w:r>
      <w:r w:rsidRPr="00DF1366">
        <w:rPr>
          <w:rFonts w:ascii="Times New Roman" w:hAnsi="Times New Roman"/>
          <w:sz w:val="28"/>
          <w:szCs w:val="28"/>
          <w:lang w:val="en-US"/>
        </w:rPr>
        <w:t>emotion</w:t>
      </w:r>
      <w:r w:rsidRPr="00DF1366">
        <w:rPr>
          <w:rFonts w:ascii="Times New Roman" w:hAnsi="Times New Roman"/>
          <w:sz w:val="28"/>
          <w:szCs w:val="28"/>
        </w:rPr>
        <w:t>” та “</w:t>
      </w:r>
      <w:r w:rsidRPr="00DF1366">
        <w:rPr>
          <w:rFonts w:ascii="Times New Roman" w:hAnsi="Times New Roman"/>
          <w:sz w:val="28"/>
          <w:szCs w:val="28"/>
          <w:lang w:val="en-US"/>
        </w:rPr>
        <w:t>icon</w:t>
      </w:r>
      <w:r w:rsidRPr="00DF1366">
        <w:rPr>
          <w:rFonts w:ascii="Times New Roman" w:hAnsi="Times New Roman"/>
          <w:sz w:val="28"/>
          <w:szCs w:val="28"/>
        </w:rPr>
        <w:t xml:space="preserve">” [1, </w:t>
      </w:r>
      <w:r w:rsidRPr="00DF1366">
        <w:rPr>
          <w:rFonts w:ascii="Times New Roman" w:hAnsi="Times New Roman"/>
          <w:sz w:val="28"/>
          <w:szCs w:val="28"/>
          <w:lang w:val="en-US"/>
        </w:rPr>
        <w:t>B</w:t>
      </w:r>
      <w:r w:rsidRPr="00DF1366">
        <w:rPr>
          <w:rFonts w:ascii="Times New Roman" w:hAnsi="Times New Roman"/>
          <w:sz w:val="28"/>
          <w:szCs w:val="28"/>
        </w:rPr>
        <w:t xml:space="preserve"> 50], вважаємо, що першим доцільніше номінувати умовне позначення людського обличчя, яке закріпилося у вигляді яскравого жовтого кола, знаків пунктуації та низки інших знаків. Другим терміном краще було б називати ідеограми, що можуть бути створені шляхом комбінації: а) кількох знаків пунктуації; б) знаків пунктуації та цифр; в) знаків пунктуації та літер; г) літер та діакритичних знаків у різних послідовностях та кількості.</w:t>
      </w:r>
    </w:p>
    <w:p w:rsidR="00686788" w:rsidRPr="00DF1366" w:rsidRDefault="00686788" w:rsidP="00686788">
      <w:pPr>
        <w:spacing w:after="0" w:line="360" w:lineRule="auto"/>
        <w:ind w:firstLine="709"/>
        <w:jc w:val="both"/>
        <w:rPr>
          <w:rFonts w:ascii="Times New Roman" w:hAnsi="Times New Roman"/>
          <w:sz w:val="28"/>
          <w:szCs w:val="28"/>
          <w:lang w:val="en-US"/>
        </w:rPr>
      </w:pPr>
      <w:r w:rsidRPr="00DF1366">
        <w:rPr>
          <w:rFonts w:ascii="Times New Roman" w:hAnsi="Times New Roman"/>
          <w:sz w:val="28"/>
          <w:szCs w:val="28"/>
        </w:rPr>
        <w:t xml:space="preserve">Варто, також, зауважити, що кожне “людське обличчя”, що функціонує у вигляді смайлу, має графічний відповідник, який створений за допомогою кількох ідеограм (знаків пунктуації, діакритичних знаків, цифр та літер). Так, наприклад, усміхненому обличчю </w:t>
      </w:r>
      <w:r w:rsidRPr="00DF1366">
        <w:rPr>
          <w:rFonts w:ascii="Times New Roman" w:hAnsi="Times New Roman"/>
          <w:sz w:val="28"/>
          <w:szCs w:val="28"/>
        </w:rPr>
        <w:sym w:font="Wingdings" w:char="F04A"/>
      </w:r>
      <w:r w:rsidRPr="00DF1366">
        <w:rPr>
          <w:rFonts w:ascii="Times New Roman" w:hAnsi="Times New Roman"/>
          <w:sz w:val="28"/>
          <w:szCs w:val="28"/>
        </w:rPr>
        <w:t xml:space="preserve"> відповідає двокрапка і дужка :), засмученому – </w:t>
      </w:r>
      <w:r w:rsidRPr="00DF1366">
        <w:rPr>
          <w:rFonts w:ascii="Times New Roman" w:hAnsi="Times New Roman"/>
          <w:sz w:val="28"/>
          <w:szCs w:val="28"/>
          <w:lang w:val="en-US"/>
        </w:rPr>
        <w:sym w:font="Wingdings" w:char="F04C"/>
      </w:r>
      <w:r w:rsidRPr="00DF1366">
        <w:rPr>
          <w:rFonts w:ascii="Times New Roman" w:hAnsi="Times New Roman"/>
          <w:sz w:val="28"/>
          <w:szCs w:val="28"/>
        </w:rPr>
        <w:t xml:space="preserve"> двокрапка, тире та зворотна дужка</w:t>
      </w:r>
      <w:r w:rsidRPr="00DF1366">
        <w:rPr>
          <w:rFonts w:ascii="Times New Roman" w:hAnsi="Times New Roman"/>
          <w:sz w:val="28"/>
          <w:szCs w:val="28"/>
          <w:lang w:val="en-US"/>
        </w:rPr>
        <w:t xml:space="preserve"> </w:t>
      </w:r>
      <w:r w:rsidRPr="00DF1366">
        <w:rPr>
          <w:rFonts w:ascii="Times New Roman" w:hAnsi="Times New Roman"/>
          <w:sz w:val="28"/>
          <w:szCs w:val="28"/>
        </w:rPr>
        <w:t xml:space="preserve">:-(. </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rPr>
        <w:t xml:space="preserve">На нашу думку, слід звернути увагу на те, що такий смайл уже є не просто ідеограмою, а набуває ознак піктограми, оскільки   в його основу покладене графічне зображення, у якому превалює жовтий колір. </w:t>
      </w:r>
    </w:p>
    <w:p w:rsidR="00686788" w:rsidRPr="00DF1366" w:rsidRDefault="00686788" w:rsidP="00686788">
      <w:pPr>
        <w:widowControl w:val="0"/>
        <w:spacing w:after="0" w:line="360" w:lineRule="auto"/>
        <w:ind w:firstLine="709"/>
        <w:jc w:val="both"/>
        <w:rPr>
          <w:rFonts w:ascii="Times New Roman" w:hAnsi="Times New Roman"/>
          <w:sz w:val="28"/>
          <w:szCs w:val="28"/>
        </w:rPr>
      </w:pPr>
      <w:r w:rsidRPr="00DF1366">
        <w:rPr>
          <w:rFonts w:ascii="Times New Roman" w:hAnsi="Times New Roman"/>
          <w:sz w:val="28"/>
          <w:szCs w:val="28"/>
        </w:rPr>
        <w:t xml:space="preserve"> Ще одним видом ідеограм є арабські та римські цифри, кожна із яких має у різних мовах особливі зафіксовані лексичні відповідники. Числа (як цілі, так і дробові) поєднуючись з літерами, або словами та іншими знаками й символами</w:t>
      </w:r>
      <w:r w:rsidRPr="00DF1366">
        <w:rPr>
          <w:rFonts w:ascii="Times New Roman" w:hAnsi="Times New Roman"/>
          <w:sz w:val="28"/>
          <w:szCs w:val="28"/>
          <w:lang w:val="ru-RU"/>
        </w:rPr>
        <w:t>,</w:t>
      </w:r>
      <w:r w:rsidRPr="00DF1366">
        <w:rPr>
          <w:rFonts w:ascii="Times New Roman" w:hAnsi="Times New Roman"/>
          <w:sz w:val="28"/>
          <w:szCs w:val="28"/>
        </w:rPr>
        <w:t xml:space="preserve"> утворюють комбіновані ідеограми. Наприклад, </w:t>
      </w:r>
      <w:r w:rsidRPr="00DF1366">
        <w:rPr>
          <w:rFonts w:ascii="Times New Roman" w:hAnsi="Times New Roman"/>
          <w:i/>
          <w:sz w:val="28"/>
          <w:szCs w:val="28"/>
        </w:rPr>
        <w:t>£ 29. 95</w:t>
      </w:r>
      <w:r w:rsidRPr="00DF1366">
        <w:rPr>
          <w:rFonts w:ascii="Times New Roman" w:hAnsi="Times New Roman"/>
          <w:sz w:val="28"/>
          <w:szCs w:val="28"/>
        </w:rPr>
        <w:t>[2, 17],</w:t>
      </w:r>
      <w:r w:rsidRPr="00DF1366">
        <w:rPr>
          <w:rFonts w:ascii="Times New Roman" w:hAnsi="Times New Roman"/>
          <w:i/>
          <w:sz w:val="28"/>
          <w:szCs w:val="28"/>
        </w:rPr>
        <w:t xml:space="preserve"> £1</w:t>
      </w:r>
      <w:r w:rsidRPr="00DF1366">
        <w:rPr>
          <w:rFonts w:ascii="Times New Roman" w:hAnsi="Times New Roman"/>
          <w:i/>
          <w:sz w:val="28"/>
          <w:szCs w:val="28"/>
          <w:lang w:val="en-US"/>
        </w:rPr>
        <w:t>m</w:t>
      </w:r>
      <w:r w:rsidRPr="00DF1366">
        <w:rPr>
          <w:rFonts w:ascii="Times New Roman" w:hAnsi="Times New Roman"/>
          <w:i/>
          <w:sz w:val="28"/>
          <w:szCs w:val="28"/>
        </w:rPr>
        <w:t xml:space="preserve"> </w:t>
      </w:r>
      <w:r w:rsidRPr="00DF1366">
        <w:rPr>
          <w:rFonts w:ascii="Times New Roman" w:hAnsi="Times New Roman"/>
          <w:sz w:val="28"/>
          <w:szCs w:val="28"/>
        </w:rPr>
        <w:t>[2, 7]</w:t>
      </w:r>
      <w:r w:rsidRPr="00DF1366">
        <w:rPr>
          <w:rFonts w:ascii="Times New Roman" w:hAnsi="Times New Roman"/>
          <w:i/>
          <w:sz w:val="28"/>
          <w:szCs w:val="28"/>
        </w:rPr>
        <w:t xml:space="preserve">, </w:t>
      </w:r>
      <w:r w:rsidRPr="00DF1366">
        <w:rPr>
          <w:rFonts w:ascii="Times New Roman" w:hAnsi="Times New Roman"/>
          <w:i/>
          <w:sz w:val="28"/>
          <w:szCs w:val="28"/>
          <w:lang w:val="en-US"/>
        </w:rPr>
        <w:t>times</w:t>
      </w:r>
      <w:r w:rsidRPr="00DF1366">
        <w:rPr>
          <w:rFonts w:ascii="Times New Roman" w:hAnsi="Times New Roman"/>
          <w:i/>
          <w:sz w:val="28"/>
          <w:szCs w:val="28"/>
        </w:rPr>
        <w:t xml:space="preserve">2 </w:t>
      </w:r>
      <w:r w:rsidRPr="00DF1366">
        <w:rPr>
          <w:rFonts w:ascii="Times New Roman" w:hAnsi="Times New Roman"/>
          <w:sz w:val="28"/>
          <w:szCs w:val="28"/>
        </w:rPr>
        <w:t>[8, 2]</w:t>
      </w:r>
      <w:r w:rsidRPr="00DF1366">
        <w:rPr>
          <w:rFonts w:ascii="Times New Roman" w:hAnsi="Times New Roman"/>
          <w:i/>
          <w:sz w:val="28"/>
          <w:szCs w:val="28"/>
        </w:rPr>
        <w:t xml:space="preserve"> , 6.6 % </w:t>
      </w:r>
      <w:r w:rsidRPr="00DF1366">
        <w:rPr>
          <w:rFonts w:ascii="Times New Roman" w:hAnsi="Times New Roman"/>
          <w:sz w:val="28"/>
          <w:szCs w:val="28"/>
        </w:rPr>
        <w:t>[2, 14].</w:t>
      </w:r>
      <w:r w:rsidRPr="00DF1366">
        <w:rPr>
          <w:rFonts w:ascii="Times New Roman" w:hAnsi="Times New Roman"/>
          <w:i/>
          <w:sz w:val="28"/>
          <w:szCs w:val="28"/>
        </w:rPr>
        <w:t xml:space="preserve"> ½ </w:t>
      </w:r>
      <w:r w:rsidRPr="00DF1366">
        <w:rPr>
          <w:rFonts w:ascii="Times New Roman" w:hAnsi="Times New Roman"/>
          <w:i/>
          <w:sz w:val="28"/>
          <w:szCs w:val="28"/>
          <w:lang w:val="en-US"/>
        </w:rPr>
        <w:t>price</w:t>
      </w:r>
      <w:r w:rsidRPr="00DF1366">
        <w:rPr>
          <w:rFonts w:ascii="Times New Roman" w:hAnsi="Times New Roman"/>
          <w:i/>
          <w:sz w:val="28"/>
          <w:szCs w:val="28"/>
        </w:rPr>
        <w:t xml:space="preserve"> </w:t>
      </w:r>
      <w:r w:rsidRPr="00DF1366">
        <w:rPr>
          <w:rFonts w:ascii="Times New Roman" w:hAnsi="Times New Roman"/>
          <w:sz w:val="28"/>
          <w:szCs w:val="28"/>
        </w:rPr>
        <w:t>[8, 17],</w:t>
      </w:r>
      <w:r w:rsidRPr="00DF1366">
        <w:rPr>
          <w:rFonts w:ascii="Times New Roman" w:hAnsi="Times New Roman"/>
          <w:i/>
          <w:sz w:val="28"/>
          <w:szCs w:val="28"/>
        </w:rPr>
        <w:t xml:space="preserve"> £37</w:t>
      </w:r>
      <w:r w:rsidRPr="00DF1366">
        <w:rPr>
          <w:rFonts w:ascii="Times New Roman" w:hAnsi="Times New Roman"/>
          <w:i/>
          <w:sz w:val="28"/>
          <w:szCs w:val="28"/>
          <w:lang w:val="en-US"/>
        </w:rPr>
        <w:t>bn</w:t>
      </w:r>
      <w:r w:rsidRPr="00DF1366">
        <w:rPr>
          <w:rFonts w:ascii="Times New Roman" w:hAnsi="Times New Roman"/>
          <w:sz w:val="28"/>
          <w:szCs w:val="28"/>
        </w:rPr>
        <w:t xml:space="preserve"> [2,2]</w:t>
      </w:r>
      <w:r w:rsidRPr="00DF1366">
        <w:rPr>
          <w:rFonts w:ascii="Times New Roman" w:hAnsi="Times New Roman"/>
          <w:i/>
          <w:sz w:val="28"/>
          <w:szCs w:val="28"/>
        </w:rPr>
        <w:t xml:space="preserve"> </w:t>
      </w:r>
      <w:r w:rsidRPr="00DF1366">
        <w:rPr>
          <w:rFonts w:ascii="Times New Roman" w:hAnsi="Times New Roman"/>
          <w:i/>
          <w:sz w:val="28"/>
          <w:szCs w:val="28"/>
          <w:lang w:val="en-US"/>
        </w:rPr>
        <w:t>G</w:t>
      </w:r>
      <w:r w:rsidRPr="00DF1366">
        <w:rPr>
          <w:rFonts w:ascii="Times New Roman" w:hAnsi="Times New Roman"/>
          <w:i/>
          <w:sz w:val="28"/>
          <w:szCs w:val="28"/>
        </w:rPr>
        <w:t xml:space="preserve">20 </w:t>
      </w:r>
      <w:r w:rsidRPr="00DF1366">
        <w:rPr>
          <w:rFonts w:ascii="Times New Roman" w:hAnsi="Times New Roman"/>
          <w:sz w:val="28"/>
          <w:szCs w:val="28"/>
        </w:rPr>
        <w:t>[8, 65].</w:t>
      </w:r>
      <w:r w:rsidRPr="00DF1366">
        <w:rPr>
          <w:rFonts w:ascii="Times New Roman" w:hAnsi="Times New Roman"/>
          <w:i/>
          <w:sz w:val="28"/>
          <w:szCs w:val="28"/>
        </w:rPr>
        <w:t xml:space="preserve"> </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rPr>
        <w:t xml:space="preserve">Крім часто вживаних традиційних знаків пунктуації  тире, крапок, двокрапок та дужок, нерідко бачимо й активне використання лапок, які вказують на ступінь важливості інформації, своєю формою, розміром та кольором. Шляхом застосування одиничних, або подвійних лапок та ком, на </w:t>
      </w:r>
      <w:r w:rsidRPr="00DF1366">
        <w:rPr>
          <w:rFonts w:ascii="Times New Roman" w:hAnsi="Times New Roman"/>
          <w:sz w:val="28"/>
          <w:szCs w:val="28"/>
        </w:rPr>
        <w:lastRenderedPageBreak/>
        <w:t xml:space="preserve">шпальтах газет подають ключові фрази статей, цитують важливих персон та дописувачів. </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rPr>
        <w:t>Окрему групу становлять математичні знаки</w:t>
      </w:r>
      <w:r w:rsidRPr="00DF1366">
        <w:rPr>
          <w:rFonts w:ascii="Times New Roman" w:hAnsi="Times New Roman"/>
          <w:sz w:val="28"/>
          <w:szCs w:val="28"/>
          <w:lang w:val="ru-RU"/>
        </w:rPr>
        <w:t xml:space="preserve">, </w:t>
      </w:r>
      <w:r w:rsidRPr="00DF1366">
        <w:rPr>
          <w:rFonts w:ascii="Times New Roman" w:hAnsi="Times New Roman"/>
          <w:sz w:val="28"/>
          <w:szCs w:val="28"/>
        </w:rPr>
        <w:t xml:space="preserve">які теж у писемних текстах не виступають в ролі традиційного математичного знака, а виконують зовсім іншу семантико-прагматичну функцію, що зумовлена потребою спілкування. Наприклад, рекламуючи слуховий апарат продуценти виділяють ключове слово </w:t>
      </w:r>
      <w:r w:rsidRPr="00DF1366">
        <w:rPr>
          <w:rFonts w:ascii="Times New Roman" w:hAnsi="Times New Roman"/>
          <w:i/>
          <w:sz w:val="28"/>
          <w:szCs w:val="28"/>
        </w:rPr>
        <w:t>“</w:t>
      </w:r>
      <w:r w:rsidRPr="00DF1366">
        <w:rPr>
          <w:rFonts w:ascii="Times New Roman" w:hAnsi="Times New Roman"/>
          <w:i/>
          <w:sz w:val="28"/>
          <w:szCs w:val="28"/>
          <w:lang w:val="en-US"/>
        </w:rPr>
        <w:t>plus</w:t>
      </w:r>
      <w:r w:rsidRPr="00DF1366">
        <w:rPr>
          <w:rFonts w:ascii="Times New Roman" w:hAnsi="Times New Roman"/>
          <w:i/>
          <w:sz w:val="28"/>
          <w:szCs w:val="28"/>
        </w:rPr>
        <w:t>”,</w:t>
      </w:r>
      <w:r w:rsidRPr="00DF1366">
        <w:rPr>
          <w:rFonts w:ascii="Times New Roman" w:hAnsi="Times New Roman"/>
          <w:sz w:val="28"/>
          <w:szCs w:val="28"/>
        </w:rPr>
        <w:t xml:space="preserve"> на яке припадає найбільше смислове навантаження, жирним шрифтом, “вбудовуючи” у літеру </w:t>
      </w:r>
      <w:r w:rsidRPr="00DF1366">
        <w:rPr>
          <w:rFonts w:ascii="Times New Roman" w:hAnsi="Times New Roman"/>
          <w:i/>
          <w:sz w:val="28"/>
          <w:szCs w:val="28"/>
        </w:rPr>
        <w:t>“</w:t>
      </w:r>
      <w:r w:rsidRPr="00DF1366">
        <w:rPr>
          <w:rFonts w:ascii="Times New Roman" w:hAnsi="Times New Roman"/>
          <w:i/>
          <w:sz w:val="28"/>
          <w:szCs w:val="28"/>
          <w:lang w:val="en-US"/>
        </w:rPr>
        <w:t>p</w:t>
      </w:r>
      <w:r w:rsidRPr="00DF1366">
        <w:rPr>
          <w:rFonts w:ascii="Times New Roman" w:hAnsi="Times New Roman"/>
          <w:i/>
          <w:sz w:val="28"/>
          <w:szCs w:val="28"/>
        </w:rPr>
        <w:t>”</w:t>
      </w:r>
      <w:r w:rsidRPr="00DF1366">
        <w:rPr>
          <w:rFonts w:ascii="Times New Roman" w:hAnsi="Times New Roman"/>
          <w:sz w:val="28"/>
          <w:szCs w:val="28"/>
        </w:rPr>
        <w:t xml:space="preserve">  ідеограму та ще раз підкреслюючи важливість сказаного за допомогою словесного ряду </w:t>
      </w:r>
      <w:r w:rsidRPr="00DF1366">
        <w:rPr>
          <w:rFonts w:ascii="Times New Roman" w:hAnsi="Times New Roman"/>
          <w:i/>
          <w:sz w:val="28"/>
          <w:szCs w:val="28"/>
        </w:rPr>
        <w:t>“</w:t>
      </w:r>
      <w:r w:rsidRPr="00DF1366">
        <w:rPr>
          <w:rFonts w:ascii="Times New Roman" w:hAnsi="Times New Roman"/>
          <w:i/>
          <w:sz w:val="28"/>
          <w:szCs w:val="28"/>
          <w:lang w:val="en-US"/>
        </w:rPr>
        <w:t>Life</w:t>
      </w:r>
      <w:r w:rsidRPr="00DF1366">
        <w:rPr>
          <w:rFonts w:ascii="Times New Roman" w:hAnsi="Times New Roman"/>
          <w:i/>
          <w:sz w:val="28"/>
          <w:szCs w:val="28"/>
        </w:rPr>
        <w:t xml:space="preserve"> </w:t>
      </w:r>
      <w:r w:rsidRPr="00DF1366">
        <w:rPr>
          <w:rFonts w:ascii="Times New Roman" w:hAnsi="Times New Roman"/>
          <w:i/>
          <w:sz w:val="28"/>
          <w:szCs w:val="28"/>
          <w:lang w:val="en-US"/>
        </w:rPr>
        <w:t>with</w:t>
      </w:r>
      <w:r w:rsidRPr="00DF1366">
        <w:rPr>
          <w:rFonts w:ascii="Times New Roman" w:hAnsi="Times New Roman"/>
          <w:i/>
          <w:sz w:val="28"/>
          <w:szCs w:val="28"/>
        </w:rPr>
        <w:t xml:space="preserve"> </w:t>
      </w:r>
      <w:r w:rsidRPr="00DF1366">
        <w:rPr>
          <w:rFonts w:ascii="Times New Roman" w:hAnsi="Times New Roman"/>
          <w:i/>
          <w:sz w:val="28"/>
          <w:szCs w:val="28"/>
          <w:lang w:val="en-US"/>
        </w:rPr>
        <w:t>added</w:t>
      </w:r>
      <w:r w:rsidRPr="00DF1366">
        <w:rPr>
          <w:rFonts w:ascii="Times New Roman" w:hAnsi="Times New Roman"/>
          <w:i/>
          <w:sz w:val="28"/>
          <w:szCs w:val="28"/>
        </w:rPr>
        <w:t xml:space="preserve"> </w:t>
      </w:r>
      <w:r w:rsidRPr="00DF1366">
        <w:rPr>
          <w:rFonts w:ascii="Times New Roman" w:hAnsi="Times New Roman"/>
          <w:i/>
          <w:sz w:val="28"/>
          <w:szCs w:val="28"/>
          <w:lang w:val="en-US"/>
        </w:rPr>
        <w:t>sound</w:t>
      </w:r>
      <w:r w:rsidRPr="00DF1366">
        <w:rPr>
          <w:rFonts w:ascii="Times New Roman" w:hAnsi="Times New Roman"/>
          <w:i/>
          <w:sz w:val="28"/>
          <w:szCs w:val="28"/>
        </w:rPr>
        <w:t>”.</w:t>
      </w:r>
    </w:p>
    <w:p w:rsidR="00686788" w:rsidRPr="00DF1366" w:rsidRDefault="00686788" w:rsidP="00686788">
      <w:pPr>
        <w:spacing w:after="0" w:line="360" w:lineRule="auto"/>
        <w:ind w:firstLine="709"/>
        <w:jc w:val="center"/>
        <w:rPr>
          <w:rFonts w:ascii="Times New Roman" w:hAnsi="Times New Roman"/>
          <w:noProof/>
          <w:sz w:val="28"/>
          <w:szCs w:val="28"/>
        </w:rPr>
      </w:pPr>
      <w:r>
        <w:rPr>
          <w:rFonts w:ascii="Times New Roman" w:hAnsi="Times New Roman"/>
          <w:noProof/>
          <w:sz w:val="28"/>
          <w:szCs w:val="28"/>
        </w:rPr>
        <w:drawing>
          <wp:inline distT="0" distB="0" distL="0" distR="0">
            <wp:extent cx="1610360" cy="645795"/>
            <wp:effectExtent l="19050" t="0" r="8890" b="0"/>
            <wp:docPr id="1" name="Рисунок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
                    <pic:cNvPicPr>
                      <a:picLocks noChangeAspect="1" noChangeArrowheads="1"/>
                    </pic:cNvPicPr>
                  </pic:nvPicPr>
                  <pic:blipFill>
                    <a:blip r:embed="rId4"/>
                    <a:srcRect/>
                    <a:stretch>
                      <a:fillRect/>
                    </a:stretch>
                  </pic:blipFill>
                  <pic:spPr bwMode="auto">
                    <a:xfrm>
                      <a:off x="0" y="0"/>
                      <a:ext cx="1610360" cy="645795"/>
                    </a:xfrm>
                    <a:prstGeom prst="rect">
                      <a:avLst/>
                    </a:prstGeom>
                    <a:noFill/>
                    <a:ln w="9525">
                      <a:noFill/>
                      <a:miter lim="800000"/>
                      <a:headEnd/>
                      <a:tailEnd/>
                    </a:ln>
                  </pic:spPr>
                </pic:pic>
              </a:graphicData>
            </a:graphic>
          </wp:inline>
        </w:drawing>
      </w:r>
    </w:p>
    <w:p w:rsidR="00686788" w:rsidRPr="00DF1366" w:rsidRDefault="00686788" w:rsidP="00686788">
      <w:pPr>
        <w:spacing w:after="0" w:line="360" w:lineRule="auto"/>
        <w:ind w:firstLine="709"/>
        <w:jc w:val="center"/>
        <w:rPr>
          <w:rFonts w:ascii="Times New Roman" w:hAnsi="Times New Roman"/>
          <w:i/>
          <w:sz w:val="24"/>
          <w:szCs w:val="24"/>
          <w:lang w:val="en-US"/>
        </w:rPr>
      </w:pPr>
      <w:r w:rsidRPr="00DF1366">
        <w:rPr>
          <w:rFonts w:ascii="Times New Roman" w:hAnsi="Times New Roman"/>
          <w:i/>
          <w:noProof/>
          <w:sz w:val="24"/>
          <w:szCs w:val="24"/>
        </w:rPr>
        <w:t xml:space="preserve">Рисунок 1 </w:t>
      </w:r>
      <w:r w:rsidRPr="00DF1366">
        <w:rPr>
          <w:rFonts w:ascii="Times New Roman" w:hAnsi="Times New Roman"/>
          <w:i/>
          <w:noProof/>
          <w:sz w:val="24"/>
          <w:szCs w:val="24"/>
          <w:lang w:val="en-US"/>
        </w:rPr>
        <w:t xml:space="preserve">[The Daily Telegraph, Tusday 14, October 14, 2008, </w:t>
      </w:r>
      <w:r w:rsidRPr="00DF1366">
        <w:rPr>
          <w:rFonts w:ascii="Times New Roman" w:hAnsi="Times New Roman"/>
          <w:i/>
          <w:noProof/>
          <w:sz w:val="24"/>
          <w:szCs w:val="24"/>
        </w:rPr>
        <w:t>ст</w:t>
      </w:r>
      <w:r w:rsidRPr="00DF1366">
        <w:rPr>
          <w:rFonts w:ascii="Times New Roman" w:hAnsi="Times New Roman"/>
          <w:i/>
          <w:noProof/>
          <w:sz w:val="24"/>
          <w:szCs w:val="24"/>
          <w:lang w:val="en-US"/>
        </w:rPr>
        <w:t>p. 14]</w:t>
      </w:r>
    </w:p>
    <w:p w:rsidR="00686788" w:rsidRPr="00DF1366" w:rsidRDefault="00686788" w:rsidP="00686788">
      <w:pPr>
        <w:spacing w:after="0" w:line="360" w:lineRule="auto"/>
        <w:ind w:firstLine="709"/>
        <w:jc w:val="both"/>
        <w:rPr>
          <w:lang w:val="ru-RU"/>
        </w:rPr>
      </w:pPr>
      <w:r w:rsidRPr="00DF1366">
        <w:rPr>
          <w:rFonts w:ascii="Times New Roman" w:hAnsi="Times New Roman"/>
          <w:sz w:val="28"/>
          <w:szCs w:val="28"/>
        </w:rPr>
        <w:t>Окремий пласт складають хімічні, фізичні чи математичні формули, які доволі часто фігурують у мас-медійних заголовках та створені за допомогою літер та цифр.</w:t>
      </w:r>
      <w:r w:rsidRPr="00DF1366">
        <w:rPr>
          <w:rFonts w:ascii="Times New Roman" w:hAnsi="Times New Roman"/>
          <w:sz w:val="28"/>
          <w:szCs w:val="28"/>
          <w:lang w:val="ru-RU"/>
        </w:rPr>
        <w:t xml:space="preserve"> </w:t>
      </w:r>
      <w:r w:rsidRPr="00DF1366">
        <w:rPr>
          <w:rFonts w:ascii="Times New Roman" w:hAnsi="Times New Roman"/>
          <w:sz w:val="28"/>
          <w:szCs w:val="28"/>
        </w:rPr>
        <w:t xml:space="preserve">Наприклад, </w:t>
      </w:r>
      <w:r w:rsidRPr="00DF1366">
        <w:rPr>
          <w:rFonts w:ascii="Times New Roman" w:hAnsi="Times New Roman"/>
          <w:i/>
          <w:sz w:val="28"/>
          <w:szCs w:val="28"/>
          <w:lang w:val="en-US"/>
        </w:rPr>
        <w:t>Raising</w:t>
      </w:r>
      <w:r w:rsidRPr="00DF1366">
        <w:rPr>
          <w:rFonts w:ascii="Times New Roman" w:hAnsi="Times New Roman"/>
          <w:i/>
          <w:sz w:val="28"/>
          <w:szCs w:val="28"/>
          <w:lang w:val="ru-RU"/>
        </w:rPr>
        <w:t xml:space="preserve"> </w:t>
      </w:r>
      <w:r w:rsidRPr="00DF1366">
        <w:rPr>
          <w:rFonts w:ascii="Times New Roman" w:hAnsi="Times New Roman"/>
          <w:i/>
          <w:sz w:val="28"/>
          <w:szCs w:val="28"/>
          <w:lang w:val="en-US"/>
        </w:rPr>
        <w:t>tax</w:t>
      </w:r>
      <w:r w:rsidRPr="00DF1366">
        <w:rPr>
          <w:rFonts w:ascii="Times New Roman" w:hAnsi="Times New Roman"/>
          <w:i/>
          <w:sz w:val="28"/>
          <w:szCs w:val="28"/>
          <w:lang w:val="ru-RU"/>
        </w:rPr>
        <w:t xml:space="preserve"> </w:t>
      </w:r>
      <w:r w:rsidRPr="00DF1366">
        <w:rPr>
          <w:rFonts w:ascii="Times New Roman" w:hAnsi="Times New Roman"/>
          <w:i/>
          <w:sz w:val="28"/>
          <w:szCs w:val="28"/>
          <w:lang w:val="en-US"/>
        </w:rPr>
        <w:t>on</w:t>
      </w:r>
      <w:r w:rsidRPr="00DF1366">
        <w:rPr>
          <w:rFonts w:ascii="Times New Roman" w:hAnsi="Times New Roman"/>
          <w:i/>
          <w:sz w:val="28"/>
          <w:szCs w:val="28"/>
          <w:lang w:val="ru-RU"/>
        </w:rPr>
        <w:t xml:space="preserve"> </w:t>
      </w:r>
      <w:r w:rsidRPr="00DF1366">
        <w:rPr>
          <w:rFonts w:ascii="Times New Roman" w:hAnsi="Times New Roman"/>
          <w:i/>
          <w:sz w:val="28"/>
          <w:szCs w:val="28"/>
          <w:lang w:val="en-US"/>
        </w:rPr>
        <w:t>dirty</w:t>
      </w:r>
      <w:r w:rsidRPr="00DF1366">
        <w:rPr>
          <w:rFonts w:ascii="Times New Roman" w:hAnsi="Times New Roman"/>
          <w:i/>
          <w:sz w:val="28"/>
          <w:szCs w:val="28"/>
          <w:lang w:val="ru-RU"/>
        </w:rPr>
        <w:t xml:space="preserve"> </w:t>
      </w:r>
      <w:r w:rsidRPr="00DF1366">
        <w:rPr>
          <w:rFonts w:ascii="Times New Roman" w:hAnsi="Times New Roman"/>
          <w:i/>
          <w:sz w:val="28"/>
          <w:szCs w:val="28"/>
          <w:lang w:val="en-US"/>
        </w:rPr>
        <w:t>cars</w:t>
      </w:r>
      <w:r w:rsidRPr="00DF1366">
        <w:rPr>
          <w:rFonts w:ascii="Times New Roman" w:hAnsi="Times New Roman"/>
          <w:i/>
          <w:sz w:val="28"/>
          <w:szCs w:val="28"/>
          <w:lang w:val="ru-RU"/>
        </w:rPr>
        <w:t xml:space="preserve"> ‘</w:t>
      </w:r>
      <w:r w:rsidRPr="00DF1366">
        <w:rPr>
          <w:rFonts w:ascii="Times New Roman" w:hAnsi="Times New Roman"/>
          <w:i/>
          <w:sz w:val="28"/>
          <w:szCs w:val="28"/>
          <w:lang w:val="en-US"/>
        </w:rPr>
        <w:t>won</w:t>
      </w:r>
      <w:r w:rsidRPr="00DF1366">
        <w:rPr>
          <w:rFonts w:ascii="Times New Roman" w:hAnsi="Times New Roman"/>
          <w:i/>
          <w:sz w:val="28"/>
          <w:szCs w:val="28"/>
          <w:lang w:val="ru-RU"/>
        </w:rPr>
        <w:t>’</w:t>
      </w:r>
      <w:r w:rsidRPr="00DF1366">
        <w:rPr>
          <w:rFonts w:ascii="Times New Roman" w:hAnsi="Times New Roman"/>
          <w:i/>
          <w:sz w:val="28"/>
          <w:szCs w:val="28"/>
          <w:lang w:val="en-US"/>
        </w:rPr>
        <w:t>t</w:t>
      </w:r>
      <w:r w:rsidRPr="00DF1366">
        <w:rPr>
          <w:rFonts w:ascii="Times New Roman" w:hAnsi="Times New Roman"/>
          <w:i/>
          <w:sz w:val="28"/>
          <w:szCs w:val="28"/>
          <w:lang w:val="ru-RU"/>
        </w:rPr>
        <w:t xml:space="preserve"> </w:t>
      </w:r>
      <w:r w:rsidRPr="00DF1366">
        <w:rPr>
          <w:rFonts w:ascii="Times New Roman" w:hAnsi="Times New Roman"/>
          <w:i/>
          <w:sz w:val="28"/>
          <w:szCs w:val="28"/>
          <w:lang w:val="en-US"/>
        </w:rPr>
        <w:t>cut</w:t>
      </w:r>
      <w:r w:rsidRPr="00DF1366">
        <w:rPr>
          <w:rFonts w:ascii="Times New Roman" w:hAnsi="Times New Roman"/>
          <w:i/>
          <w:sz w:val="28"/>
          <w:szCs w:val="28"/>
          <w:lang w:val="ru-RU"/>
        </w:rPr>
        <w:t xml:space="preserve">’ </w:t>
      </w:r>
      <m:oMath>
        <m:sSub>
          <m:sSubPr>
            <m:ctrlPr>
              <w:rPr>
                <w:rFonts w:ascii="Cambria Math" w:hAnsi="Times New Roman"/>
                <w:i/>
              </w:rPr>
            </m:ctrlPr>
          </m:sSubPr>
          <m:e>
            <m:r>
              <w:rPr>
                <w:rFonts w:ascii="Cambria Math" w:hAnsi="Times New Roman"/>
              </w:rPr>
              <m:t>СО</m:t>
            </m:r>
          </m:e>
          <m:sub>
            <m:r>
              <w:rPr>
                <w:rFonts w:ascii="Cambria Math" w:hAnsi="Times New Roman"/>
              </w:rPr>
              <m:t>2</m:t>
            </m:r>
          </m:sub>
        </m:sSub>
      </m:oMath>
      <w:r w:rsidRPr="00DF1366">
        <w:rPr>
          <w:rFonts w:ascii="Times New Roman" w:hAnsi="Times New Roman"/>
          <w:i/>
          <w:sz w:val="28"/>
          <w:szCs w:val="28"/>
        </w:rPr>
        <w:t xml:space="preserve"> </w:t>
      </w:r>
      <w:r w:rsidRPr="00DF1366">
        <w:rPr>
          <w:rFonts w:ascii="Times New Roman" w:hAnsi="Times New Roman"/>
          <w:i/>
          <w:sz w:val="28"/>
          <w:szCs w:val="28"/>
          <w:lang w:val="en-US"/>
        </w:rPr>
        <w:t>enough</w:t>
      </w:r>
      <w:r w:rsidRPr="00DF1366">
        <w:rPr>
          <w:rFonts w:ascii="Times New Roman" w:hAnsi="Times New Roman"/>
          <w:i/>
          <w:sz w:val="28"/>
          <w:szCs w:val="28"/>
          <w:lang w:val="ru-RU"/>
        </w:rPr>
        <w:t>.</w:t>
      </w:r>
      <w:r w:rsidRPr="00DF1366">
        <w:rPr>
          <w:rFonts w:ascii="Times New Roman" w:hAnsi="Times New Roman"/>
          <w:sz w:val="28"/>
          <w:szCs w:val="28"/>
          <w:lang w:val="ru-RU"/>
        </w:rPr>
        <w:t xml:space="preserve"> [7, 8]</w:t>
      </w:r>
      <w:r w:rsidRPr="00DF1366">
        <w:t>.</w:t>
      </w:r>
    </w:p>
    <w:p w:rsidR="00686788" w:rsidRPr="00DF1366" w:rsidRDefault="00686788" w:rsidP="00686788">
      <w:pPr>
        <w:widowControl w:val="0"/>
        <w:spacing w:after="0" w:line="360" w:lineRule="auto"/>
        <w:ind w:firstLine="709"/>
        <w:jc w:val="both"/>
        <w:rPr>
          <w:rFonts w:ascii="Times New Roman" w:hAnsi="Times New Roman"/>
          <w:sz w:val="28"/>
          <w:szCs w:val="28"/>
          <w:lang w:val="en-US"/>
        </w:rPr>
      </w:pPr>
      <w:r w:rsidRPr="00DF1366">
        <w:rPr>
          <w:rFonts w:ascii="Times New Roman" w:hAnsi="Times New Roman"/>
          <w:sz w:val="28"/>
          <w:szCs w:val="28"/>
        </w:rPr>
        <w:t xml:space="preserve">Поряд із звичними літерними скороченнями, у сучасному мас-медійному дискурсі зустрічаються скорочення, створені завдяки поєднанню математичних знаків та літер. Наприклад,  </w:t>
      </w:r>
      <w:r w:rsidRPr="00DF1366">
        <w:rPr>
          <w:rFonts w:ascii="Times New Roman" w:hAnsi="Times New Roman"/>
          <w:i/>
          <w:sz w:val="28"/>
          <w:szCs w:val="28"/>
          <w:lang w:val="en-US"/>
        </w:rPr>
        <w:t>&lt;g&gt; = small grin</w:t>
      </w:r>
      <w:r w:rsidRPr="00DF1366">
        <w:rPr>
          <w:rFonts w:ascii="Times New Roman" w:hAnsi="Times New Roman"/>
          <w:i/>
          <w:sz w:val="28"/>
          <w:szCs w:val="28"/>
        </w:rPr>
        <w:t xml:space="preserve">, </w:t>
      </w:r>
      <w:r w:rsidRPr="00DF1366">
        <w:rPr>
          <w:rFonts w:ascii="Times New Roman" w:hAnsi="Times New Roman"/>
          <w:i/>
          <w:sz w:val="28"/>
          <w:szCs w:val="28"/>
          <w:lang w:val="en-GB"/>
        </w:rPr>
        <w:t xml:space="preserve">&lt;gd&amp;rvf&gt; = </w:t>
      </w:r>
      <w:r w:rsidRPr="00DF1366">
        <w:rPr>
          <w:rFonts w:ascii="Times New Roman" w:hAnsi="Times New Roman"/>
          <w:sz w:val="28"/>
          <w:szCs w:val="28"/>
          <w:lang w:val="en-GB"/>
        </w:rPr>
        <w:t>grinning, ducking &amp; running very fast</w:t>
      </w:r>
      <w:r w:rsidRPr="00DF1366">
        <w:rPr>
          <w:rFonts w:ascii="Times New Roman" w:hAnsi="Times New Roman"/>
          <w:sz w:val="28"/>
          <w:szCs w:val="28"/>
          <w:lang w:val="en-US"/>
        </w:rPr>
        <w:t xml:space="preserve"> [</w:t>
      </w:r>
      <w:r w:rsidRPr="00DF1366">
        <w:rPr>
          <w:rFonts w:ascii="Times New Roman" w:hAnsi="Times New Roman"/>
          <w:sz w:val="28"/>
          <w:szCs w:val="28"/>
        </w:rPr>
        <w:t>3</w:t>
      </w:r>
      <w:r w:rsidRPr="00DF1366">
        <w:rPr>
          <w:rFonts w:ascii="Times New Roman" w:hAnsi="Times New Roman"/>
          <w:sz w:val="28"/>
          <w:szCs w:val="28"/>
          <w:lang w:val="en-US"/>
        </w:rPr>
        <w:t>]</w:t>
      </w:r>
      <w:r w:rsidRPr="00DF1366">
        <w:rPr>
          <w:rFonts w:ascii="Times New Roman" w:hAnsi="Times New Roman"/>
          <w:sz w:val="28"/>
          <w:szCs w:val="28"/>
        </w:rPr>
        <w:t xml:space="preserve"> та ін.</w:t>
      </w:r>
    </w:p>
    <w:p w:rsidR="00686788" w:rsidRPr="00DF1366" w:rsidRDefault="00686788" w:rsidP="00686788">
      <w:pPr>
        <w:widowControl w:val="0"/>
        <w:spacing w:after="0" w:line="360" w:lineRule="auto"/>
        <w:ind w:firstLine="709"/>
        <w:jc w:val="both"/>
      </w:pPr>
      <w:r w:rsidRPr="00DF1366">
        <w:rPr>
          <w:rFonts w:ascii="Times New Roman" w:hAnsi="Times New Roman"/>
          <w:sz w:val="28"/>
          <w:szCs w:val="28"/>
        </w:rPr>
        <w:t xml:space="preserve">Подібно до таких скорочень, можна виділити низку ідеографічних, які скомбіновані шляхом комбінації цифр та літер. Варто також зауважити, що найчастіше комбінуються цифри, омофонічні до тих слів чи частин слів, які вони замінюють. До найуживаніших належать </w:t>
      </w:r>
      <w:r w:rsidRPr="00DF1366">
        <w:rPr>
          <w:rFonts w:ascii="Times New Roman" w:hAnsi="Times New Roman"/>
          <w:i/>
          <w:sz w:val="28"/>
          <w:szCs w:val="28"/>
        </w:rPr>
        <w:t>2, 4, 8</w:t>
      </w:r>
      <w:r w:rsidRPr="00DF1366">
        <w:rPr>
          <w:rFonts w:ascii="Times New Roman" w:hAnsi="Times New Roman"/>
          <w:sz w:val="28"/>
          <w:szCs w:val="28"/>
        </w:rPr>
        <w:t xml:space="preserve">. Наприклад, </w:t>
      </w:r>
      <w:hyperlink r:id="rId5" w:history="1">
        <w:r w:rsidRPr="00DF1366">
          <w:rPr>
            <w:rStyle w:val="a4"/>
            <w:rFonts w:ascii="Times New Roman" w:hAnsi="Times New Roman"/>
            <w:i/>
            <w:color w:val="auto"/>
            <w:sz w:val="28"/>
            <w:szCs w:val="28"/>
            <w:lang/>
          </w:rPr>
          <w:t>F2F</w:t>
        </w:r>
      </w:hyperlink>
      <w:r w:rsidRPr="00DF1366">
        <w:rPr>
          <w:rFonts w:ascii="Times New Roman" w:hAnsi="Times New Roman"/>
          <w:i/>
          <w:sz w:val="28"/>
          <w:szCs w:val="28"/>
        </w:rPr>
        <w:t xml:space="preserve"> = </w:t>
      </w:r>
      <w:r w:rsidRPr="00DF1366">
        <w:rPr>
          <w:rFonts w:ascii="Times New Roman" w:hAnsi="Times New Roman"/>
          <w:i/>
          <w:sz w:val="28"/>
          <w:szCs w:val="28"/>
          <w:lang w:val="en-US"/>
        </w:rPr>
        <w:t>face to face</w:t>
      </w:r>
      <w:r w:rsidRPr="00DF1366">
        <w:rPr>
          <w:rFonts w:ascii="Times New Roman" w:hAnsi="Times New Roman"/>
          <w:i/>
          <w:sz w:val="28"/>
          <w:szCs w:val="28"/>
          <w:lang/>
        </w:rPr>
        <w:t xml:space="preserve">, 2B or not 2B = to be or not to be, B4U = before you </w:t>
      </w:r>
      <w:r w:rsidRPr="00DF1366">
        <w:rPr>
          <w:rFonts w:ascii="Times New Roman" w:hAnsi="Times New Roman"/>
          <w:sz w:val="28"/>
          <w:szCs w:val="28"/>
          <w:lang/>
        </w:rPr>
        <w:t>[</w:t>
      </w:r>
      <w:r w:rsidRPr="00DF1366">
        <w:rPr>
          <w:rFonts w:ascii="Times New Roman" w:hAnsi="Times New Roman"/>
          <w:sz w:val="28"/>
          <w:szCs w:val="28"/>
        </w:rPr>
        <w:t>5</w:t>
      </w:r>
      <w:r w:rsidRPr="00DF1366">
        <w:rPr>
          <w:rFonts w:ascii="Times New Roman" w:hAnsi="Times New Roman"/>
          <w:sz w:val="28"/>
          <w:szCs w:val="28"/>
          <w:lang/>
        </w:rPr>
        <w:t>]</w:t>
      </w:r>
      <w:r w:rsidRPr="00DF1366">
        <w:rPr>
          <w:rFonts w:ascii="Times New Roman" w:hAnsi="Times New Roman"/>
          <w:sz w:val="28"/>
          <w:szCs w:val="28"/>
        </w:rPr>
        <w:t xml:space="preserve">.  До іншої групи слід віднести ті, які  складаються з літер і таких продуктивних ідеографічних знаків, як </w:t>
      </w:r>
      <w:r w:rsidRPr="00DF1366">
        <w:rPr>
          <w:rFonts w:ascii="Times New Roman" w:hAnsi="Times New Roman"/>
          <w:i/>
          <w:sz w:val="28"/>
          <w:szCs w:val="28"/>
        </w:rPr>
        <w:t>@, &amp;</w:t>
      </w:r>
      <w:r w:rsidRPr="00DF1366">
        <w:rPr>
          <w:rFonts w:ascii="Times New Roman" w:hAnsi="Times New Roman"/>
          <w:sz w:val="28"/>
          <w:szCs w:val="28"/>
        </w:rPr>
        <w:t xml:space="preserve">, які традиційно позначають </w:t>
      </w:r>
      <w:r w:rsidRPr="00DF1366">
        <w:rPr>
          <w:rFonts w:ascii="Times New Roman" w:hAnsi="Times New Roman"/>
          <w:i/>
          <w:sz w:val="28"/>
          <w:szCs w:val="28"/>
          <w:lang w:val="en-US"/>
        </w:rPr>
        <w:t>at</w:t>
      </w:r>
      <w:r w:rsidRPr="00DF1366">
        <w:rPr>
          <w:rFonts w:ascii="Times New Roman" w:hAnsi="Times New Roman"/>
          <w:sz w:val="28"/>
          <w:szCs w:val="28"/>
        </w:rPr>
        <w:t xml:space="preserve"> та </w:t>
      </w:r>
      <w:r w:rsidRPr="00DF1366">
        <w:rPr>
          <w:rFonts w:ascii="Times New Roman" w:hAnsi="Times New Roman"/>
          <w:i/>
          <w:sz w:val="28"/>
          <w:szCs w:val="28"/>
          <w:lang w:val="en-US"/>
        </w:rPr>
        <w:t>and</w:t>
      </w:r>
      <w:r w:rsidRPr="00DF1366">
        <w:rPr>
          <w:rFonts w:ascii="Times New Roman" w:hAnsi="Times New Roman"/>
          <w:sz w:val="28"/>
          <w:szCs w:val="28"/>
        </w:rPr>
        <w:t xml:space="preserve">. Наприклад, </w:t>
      </w:r>
      <w:r w:rsidRPr="00DF1366">
        <w:rPr>
          <w:rFonts w:ascii="Times New Roman" w:hAnsi="Times New Roman"/>
          <w:i/>
          <w:sz w:val="28"/>
          <w:szCs w:val="28"/>
          <w:lang w:val="en-US"/>
        </w:rPr>
        <w:t>B&amp;F = Back and Forth</w:t>
      </w:r>
      <w:r w:rsidRPr="00DF1366">
        <w:rPr>
          <w:rFonts w:ascii="Times New Roman" w:hAnsi="Times New Roman"/>
          <w:i/>
          <w:sz w:val="28"/>
          <w:szCs w:val="28"/>
        </w:rPr>
        <w:t xml:space="preserve"> </w:t>
      </w:r>
      <w:r w:rsidRPr="00DF1366">
        <w:rPr>
          <w:rFonts w:ascii="Times New Roman" w:hAnsi="Times New Roman"/>
          <w:sz w:val="28"/>
          <w:szCs w:val="28"/>
          <w:lang w:val="en-US"/>
        </w:rPr>
        <w:t>[</w:t>
      </w:r>
      <w:r w:rsidRPr="00DF1366">
        <w:rPr>
          <w:rFonts w:ascii="Times New Roman" w:hAnsi="Times New Roman"/>
          <w:sz w:val="28"/>
          <w:szCs w:val="28"/>
        </w:rPr>
        <w:t>5</w:t>
      </w:r>
      <w:r w:rsidRPr="00DF1366">
        <w:rPr>
          <w:rFonts w:ascii="Times New Roman" w:hAnsi="Times New Roman"/>
          <w:sz w:val="28"/>
          <w:szCs w:val="28"/>
          <w:lang w:val="en-US"/>
        </w:rPr>
        <w:t>]</w:t>
      </w:r>
      <w:r w:rsidRPr="00DF1366">
        <w:rPr>
          <w:rFonts w:ascii="Times New Roman" w:hAnsi="Times New Roman"/>
          <w:i/>
          <w:sz w:val="28"/>
          <w:szCs w:val="28"/>
          <w:lang w:val="en-US"/>
        </w:rPr>
        <w:t>, D&amp;M = Deep and Meaningful</w:t>
      </w:r>
      <w:r w:rsidRPr="00DF1366">
        <w:rPr>
          <w:rFonts w:ascii="Times New Roman" w:hAnsi="Times New Roman"/>
          <w:i/>
          <w:sz w:val="28"/>
          <w:szCs w:val="28"/>
        </w:rPr>
        <w:t xml:space="preserve"> </w:t>
      </w:r>
      <w:r w:rsidRPr="00DF1366">
        <w:rPr>
          <w:rFonts w:ascii="Times New Roman" w:hAnsi="Times New Roman"/>
          <w:sz w:val="28"/>
          <w:szCs w:val="28"/>
          <w:lang w:val="en-US"/>
        </w:rPr>
        <w:t>[</w:t>
      </w:r>
      <w:r w:rsidRPr="00DF1366">
        <w:rPr>
          <w:rFonts w:ascii="Times New Roman" w:hAnsi="Times New Roman"/>
          <w:sz w:val="28"/>
          <w:szCs w:val="28"/>
        </w:rPr>
        <w:t>5</w:t>
      </w:r>
      <w:r w:rsidRPr="00DF1366">
        <w:rPr>
          <w:rFonts w:ascii="Times New Roman" w:hAnsi="Times New Roman"/>
          <w:sz w:val="28"/>
          <w:szCs w:val="28"/>
          <w:lang w:val="en-US"/>
        </w:rPr>
        <w:t xml:space="preserve">] </w:t>
      </w:r>
      <w:r w:rsidRPr="00DF1366">
        <w:rPr>
          <w:rFonts w:ascii="Times New Roman" w:hAnsi="Times New Roman"/>
          <w:i/>
          <w:sz w:val="28"/>
          <w:szCs w:val="28"/>
        </w:rPr>
        <w:t xml:space="preserve"> </w:t>
      </w:r>
      <w:r w:rsidRPr="00DF1366">
        <w:rPr>
          <w:rFonts w:ascii="Times New Roman" w:hAnsi="Times New Roman"/>
          <w:i/>
          <w:sz w:val="28"/>
          <w:szCs w:val="28"/>
          <w:lang w:val="en-US"/>
        </w:rPr>
        <w:t>, T@YL =</w:t>
      </w:r>
      <w:r w:rsidRPr="00DF1366">
        <w:rPr>
          <w:rFonts w:ascii="Times New Roman" w:hAnsi="Times New Roman"/>
          <w:sz w:val="28"/>
          <w:szCs w:val="28"/>
          <w:lang w:val="en-US"/>
        </w:rPr>
        <w:t xml:space="preserve"> Talk At You Later  [</w:t>
      </w:r>
      <w:r w:rsidRPr="00DF1366">
        <w:rPr>
          <w:rFonts w:ascii="Times New Roman" w:hAnsi="Times New Roman"/>
          <w:sz w:val="28"/>
          <w:szCs w:val="28"/>
        </w:rPr>
        <w:t>5</w:t>
      </w:r>
      <w:r w:rsidRPr="00DF1366">
        <w:rPr>
          <w:rFonts w:ascii="Times New Roman" w:hAnsi="Times New Roman"/>
          <w:sz w:val="28"/>
          <w:szCs w:val="28"/>
          <w:lang w:val="en-US"/>
        </w:rPr>
        <w:t xml:space="preserve">] </w:t>
      </w:r>
      <w:r w:rsidRPr="00DF1366">
        <w:rPr>
          <w:rFonts w:ascii="Times New Roman" w:hAnsi="Times New Roman"/>
          <w:sz w:val="28"/>
          <w:szCs w:val="28"/>
        </w:rPr>
        <w:t xml:space="preserve">та ін. </w:t>
      </w:r>
    </w:p>
    <w:p w:rsidR="00686788" w:rsidRPr="00DF1366" w:rsidRDefault="00686788" w:rsidP="00686788">
      <w:pPr>
        <w:widowControl w:val="0"/>
        <w:spacing w:after="0" w:line="360" w:lineRule="auto"/>
        <w:ind w:firstLine="709"/>
        <w:jc w:val="both"/>
        <w:rPr>
          <w:sz w:val="20"/>
          <w:szCs w:val="20"/>
        </w:rPr>
      </w:pPr>
      <w:r w:rsidRPr="00DF1366">
        <w:rPr>
          <w:rFonts w:ascii="Times New Roman" w:hAnsi="Times New Roman"/>
          <w:sz w:val="28"/>
          <w:szCs w:val="28"/>
        </w:rPr>
        <w:t xml:space="preserve">До особливого виду орфографічних скорочень належать </w:t>
      </w:r>
      <w:r w:rsidRPr="00DF1366">
        <w:rPr>
          <w:rFonts w:ascii="Times New Roman" w:hAnsi="Times New Roman"/>
          <w:i/>
          <w:sz w:val="28"/>
          <w:szCs w:val="28"/>
          <w:lang w:val="en-US"/>
        </w:rPr>
        <w:t>gr8</w:t>
      </w:r>
      <w:r w:rsidRPr="00DF1366">
        <w:rPr>
          <w:rFonts w:ascii="Times New Roman" w:hAnsi="Times New Roman"/>
          <w:i/>
          <w:sz w:val="28"/>
          <w:szCs w:val="28"/>
        </w:rPr>
        <w:t xml:space="preserve"> =</w:t>
      </w:r>
      <w:r w:rsidRPr="00DF1366">
        <w:rPr>
          <w:rFonts w:ascii="Times New Roman" w:hAnsi="Times New Roman"/>
          <w:i/>
          <w:sz w:val="28"/>
          <w:szCs w:val="28"/>
          <w:lang w:val="en-US"/>
        </w:rPr>
        <w:t xml:space="preserve">great </w:t>
      </w:r>
      <w:r w:rsidRPr="00DF1366">
        <w:rPr>
          <w:rFonts w:ascii="Times New Roman" w:hAnsi="Times New Roman"/>
          <w:sz w:val="28"/>
          <w:szCs w:val="28"/>
          <w:lang w:val="en-US"/>
        </w:rPr>
        <w:t>[</w:t>
      </w:r>
      <w:r w:rsidRPr="00DF1366">
        <w:rPr>
          <w:rFonts w:ascii="Times New Roman" w:hAnsi="Times New Roman"/>
          <w:sz w:val="28"/>
          <w:szCs w:val="28"/>
        </w:rPr>
        <w:t>4</w:t>
      </w:r>
      <w:r w:rsidRPr="00DF1366">
        <w:rPr>
          <w:rFonts w:ascii="Times New Roman" w:hAnsi="Times New Roman"/>
          <w:sz w:val="28"/>
          <w:szCs w:val="28"/>
          <w:lang w:val="en-US"/>
        </w:rPr>
        <w:t>, 1],</w:t>
      </w:r>
      <w:r w:rsidRPr="00DF1366">
        <w:rPr>
          <w:rFonts w:ascii="Times New Roman" w:hAnsi="Times New Roman"/>
          <w:i/>
          <w:sz w:val="28"/>
          <w:szCs w:val="28"/>
          <w:lang w:val="en-US"/>
        </w:rPr>
        <w:t xml:space="preserve"> </w:t>
      </w:r>
      <w:r w:rsidRPr="00DF1366">
        <w:rPr>
          <w:rFonts w:ascii="Times New Roman" w:hAnsi="Times New Roman"/>
          <w:i/>
          <w:sz w:val="28"/>
          <w:szCs w:val="28"/>
          <w:lang w:val="en-US"/>
        </w:rPr>
        <w:lastRenderedPageBreak/>
        <w:t xml:space="preserve">2gether = together </w:t>
      </w:r>
      <w:r w:rsidRPr="00DF1366">
        <w:rPr>
          <w:rFonts w:ascii="Times New Roman" w:hAnsi="Times New Roman"/>
          <w:sz w:val="20"/>
          <w:szCs w:val="20"/>
          <w:lang w:val="en-US"/>
        </w:rPr>
        <w:t xml:space="preserve"> </w:t>
      </w:r>
      <w:r w:rsidRPr="00DF1366">
        <w:rPr>
          <w:sz w:val="20"/>
          <w:szCs w:val="20"/>
          <w:lang w:val="en-US"/>
        </w:rPr>
        <w:t xml:space="preserve"> </w:t>
      </w:r>
      <w:r w:rsidRPr="00DF1366">
        <w:rPr>
          <w:rFonts w:ascii="Times New Roman" w:hAnsi="Times New Roman"/>
          <w:sz w:val="28"/>
          <w:szCs w:val="28"/>
          <w:lang w:val="en-US"/>
        </w:rPr>
        <w:t>[6, 12],</w:t>
      </w:r>
      <w:r w:rsidRPr="00DF1366">
        <w:rPr>
          <w:sz w:val="20"/>
          <w:szCs w:val="20"/>
          <w:lang w:val="en-US"/>
        </w:rPr>
        <w:t xml:space="preserve"> </w:t>
      </w:r>
      <w:r w:rsidRPr="00DF1366">
        <w:rPr>
          <w:rFonts w:ascii="Times New Roman" w:hAnsi="Times New Roman"/>
          <w:i/>
          <w:sz w:val="28"/>
          <w:szCs w:val="28"/>
        </w:rPr>
        <w:t xml:space="preserve"> </w:t>
      </w:r>
      <w:r w:rsidRPr="00DF1366">
        <w:rPr>
          <w:rFonts w:ascii="Times New Roman" w:hAnsi="Times New Roman"/>
          <w:i/>
          <w:sz w:val="28"/>
          <w:szCs w:val="28"/>
          <w:lang w:val="en-US"/>
        </w:rPr>
        <w:t>2nite = tonight</w:t>
      </w:r>
      <w:r w:rsidRPr="00DF1366">
        <w:rPr>
          <w:rFonts w:ascii="Times New Roman" w:hAnsi="Times New Roman"/>
          <w:i/>
          <w:sz w:val="28"/>
          <w:szCs w:val="28"/>
        </w:rPr>
        <w:t xml:space="preserve"> </w:t>
      </w:r>
      <w:r w:rsidRPr="00DF1366">
        <w:rPr>
          <w:rFonts w:ascii="Times New Roman" w:hAnsi="Times New Roman"/>
          <w:sz w:val="28"/>
          <w:szCs w:val="28"/>
          <w:lang w:val="en-US"/>
        </w:rPr>
        <w:t>[</w:t>
      </w:r>
      <w:r w:rsidRPr="00DF1366">
        <w:rPr>
          <w:rFonts w:ascii="Times New Roman" w:hAnsi="Times New Roman"/>
          <w:sz w:val="28"/>
          <w:szCs w:val="28"/>
        </w:rPr>
        <w:t>5</w:t>
      </w:r>
      <w:r w:rsidRPr="00DF1366">
        <w:rPr>
          <w:rFonts w:ascii="Times New Roman" w:hAnsi="Times New Roman"/>
          <w:sz w:val="28"/>
          <w:szCs w:val="28"/>
          <w:lang w:val="en-US"/>
        </w:rPr>
        <w:t>]</w:t>
      </w:r>
      <w:r w:rsidRPr="00DF1366">
        <w:rPr>
          <w:rFonts w:ascii="Times New Roman" w:hAnsi="Times New Roman"/>
          <w:i/>
          <w:sz w:val="28"/>
          <w:szCs w:val="28"/>
          <w:lang w:val="en-US"/>
        </w:rPr>
        <w:t>, every1 = everyone</w:t>
      </w:r>
      <w:r w:rsidRPr="00DF1366">
        <w:rPr>
          <w:rFonts w:ascii="Times New Roman" w:hAnsi="Times New Roman"/>
          <w:i/>
          <w:sz w:val="28"/>
          <w:szCs w:val="28"/>
        </w:rPr>
        <w:t xml:space="preserve"> </w:t>
      </w:r>
      <w:r w:rsidRPr="00DF1366">
        <w:rPr>
          <w:rFonts w:ascii="Times New Roman" w:hAnsi="Times New Roman"/>
          <w:sz w:val="28"/>
          <w:szCs w:val="28"/>
          <w:lang w:val="en-US"/>
        </w:rPr>
        <w:t>[</w:t>
      </w:r>
      <w:r w:rsidRPr="00DF1366">
        <w:rPr>
          <w:rFonts w:ascii="Times New Roman" w:hAnsi="Times New Roman"/>
          <w:sz w:val="28"/>
          <w:szCs w:val="28"/>
        </w:rPr>
        <w:t>5</w:t>
      </w:r>
      <w:r w:rsidRPr="00DF1366">
        <w:rPr>
          <w:rFonts w:ascii="Times New Roman" w:hAnsi="Times New Roman"/>
          <w:sz w:val="28"/>
          <w:szCs w:val="28"/>
          <w:lang w:val="en-US"/>
        </w:rPr>
        <w:t>]</w:t>
      </w:r>
      <w:r w:rsidRPr="00DF1366">
        <w:rPr>
          <w:rFonts w:ascii="Times New Roman" w:hAnsi="Times New Roman"/>
          <w:i/>
          <w:sz w:val="28"/>
          <w:szCs w:val="28"/>
          <w:lang w:val="en-US"/>
        </w:rPr>
        <w:t xml:space="preserve">, </w:t>
      </w:r>
      <w:r w:rsidRPr="00DF1366">
        <w:rPr>
          <w:rFonts w:ascii="Times New Roman" w:hAnsi="Times New Roman"/>
          <w:i/>
          <w:sz w:val="28"/>
          <w:szCs w:val="28"/>
        </w:rPr>
        <w:t>4</w:t>
      </w:r>
      <w:r w:rsidRPr="00DF1366">
        <w:rPr>
          <w:rFonts w:ascii="Times New Roman" w:hAnsi="Times New Roman"/>
          <w:i/>
          <w:sz w:val="28"/>
          <w:szCs w:val="28"/>
          <w:lang w:val="en-US"/>
        </w:rPr>
        <w:t>ever =forever</w:t>
      </w:r>
      <w:r w:rsidRPr="00DF1366">
        <w:rPr>
          <w:rFonts w:ascii="Times New Roman" w:hAnsi="Times New Roman"/>
          <w:i/>
          <w:sz w:val="28"/>
          <w:szCs w:val="28"/>
        </w:rPr>
        <w:t xml:space="preserve"> </w:t>
      </w:r>
      <w:r w:rsidRPr="00DF1366">
        <w:rPr>
          <w:rFonts w:ascii="Times New Roman" w:hAnsi="Times New Roman"/>
          <w:sz w:val="28"/>
          <w:szCs w:val="28"/>
          <w:lang w:val="en-US"/>
        </w:rPr>
        <w:t>[</w:t>
      </w:r>
      <w:r w:rsidRPr="00DF1366">
        <w:rPr>
          <w:rFonts w:ascii="Times New Roman" w:hAnsi="Times New Roman"/>
          <w:sz w:val="28"/>
          <w:szCs w:val="28"/>
        </w:rPr>
        <w:t>5</w:t>
      </w:r>
      <w:r w:rsidRPr="00DF1366">
        <w:rPr>
          <w:rFonts w:ascii="Times New Roman" w:hAnsi="Times New Roman"/>
          <w:sz w:val="28"/>
          <w:szCs w:val="28"/>
          <w:lang w:val="en-US"/>
        </w:rPr>
        <w:t>],</w:t>
      </w:r>
      <w:r w:rsidRPr="00DF1366">
        <w:rPr>
          <w:rFonts w:ascii="Times New Roman" w:hAnsi="Times New Roman"/>
          <w:i/>
          <w:sz w:val="28"/>
          <w:szCs w:val="28"/>
          <w:lang w:val="en-US"/>
        </w:rPr>
        <w:t xml:space="preserve">  L8R = later </w:t>
      </w:r>
      <w:r w:rsidRPr="00DF1366">
        <w:rPr>
          <w:rFonts w:ascii="Times New Roman" w:hAnsi="Times New Roman"/>
          <w:sz w:val="28"/>
          <w:szCs w:val="28"/>
          <w:lang w:val="en-US"/>
        </w:rPr>
        <w:t>[</w:t>
      </w:r>
      <w:r w:rsidRPr="00DF1366">
        <w:rPr>
          <w:rFonts w:ascii="Times New Roman" w:hAnsi="Times New Roman"/>
          <w:sz w:val="28"/>
          <w:szCs w:val="28"/>
        </w:rPr>
        <w:t>5</w:t>
      </w:r>
      <w:r w:rsidRPr="00DF1366">
        <w:rPr>
          <w:rFonts w:ascii="Times New Roman" w:hAnsi="Times New Roman"/>
          <w:sz w:val="28"/>
          <w:szCs w:val="28"/>
          <w:lang w:val="en-US"/>
        </w:rPr>
        <w:t>]</w:t>
      </w:r>
      <w:r w:rsidRPr="00DF1366">
        <w:rPr>
          <w:rFonts w:ascii="Times New Roman" w:hAnsi="Times New Roman"/>
          <w:sz w:val="28"/>
          <w:szCs w:val="28"/>
        </w:rPr>
        <w:t>.</w:t>
      </w:r>
      <w:r w:rsidRPr="00DF1366">
        <w:rPr>
          <w:rFonts w:ascii="Times New Roman" w:hAnsi="Times New Roman"/>
          <w:i/>
          <w:sz w:val="28"/>
          <w:szCs w:val="28"/>
          <w:lang w:val="en-US"/>
        </w:rPr>
        <w:t xml:space="preserve"> </w:t>
      </w:r>
      <w:r w:rsidRPr="00DF1366">
        <w:rPr>
          <w:rFonts w:ascii="Times New Roman" w:hAnsi="Times New Roman"/>
          <w:sz w:val="28"/>
          <w:szCs w:val="28"/>
        </w:rPr>
        <w:t>Як бачимо, заміщенню підлягає початок слова, його середина, а також кінець.</w:t>
      </w:r>
    </w:p>
    <w:p w:rsidR="00686788" w:rsidRPr="00DF1366" w:rsidRDefault="00686788" w:rsidP="00686788">
      <w:pPr>
        <w:spacing w:after="0" w:line="360" w:lineRule="auto"/>
        <w:ind w:firstLine="709"/>
        <w:jc w:val="both"/>
        <w:rPr>
          <w:rFonts w:ascii="Times New Roman" w:hAnsi="Times New Roman"/>
          <w:sz w:val="28"/>
          <w:szCs w:val="28"/>
        </w:rPr>
      </w:pPr>
      <w:r w:rsidRPr="00DF1366">
        <w:rPr>
          <w:rFonts w:ascii="Times New Roman" w:hAnsi="Times New Roman"/>
          <w:sz w:val="28"/>
          <w:szCs w:val="28"/>
        </w:rPr>
        <w:t>Беручи до уваги вище зазначене можна зробити висновок про те, що серед основних груп ідеограм виділяють наступні: смали</w:t>
      </w:r>
      <w:r w:rsidRPr="00DF1366">
        <w:rPr>
          <w:rFonts w:ascii="Times New Roman" w:hAnsi="Times New Roman"/>
          <w:sz w:val="28"/>
          <w:szCs w:val="28"/>
          <w:lang w:val="ru-RU"/>
        </w:rPr>
        <w:t>,</w:t>
      </w:r>
      <w:r w:rsidRPr="00DF1366">
        <w:rPr>
          <w:rFonts w:ascii="Times New Roman" w:hAnsi="Times New Roman"/>
          <w:sz w:val="28"/>
          <w:szCs w:val="28"/>
        </w:rPr>
        <w:t xml:space="preserve"> емотикони, цифри, знаки пунктуації, математичні символи, формули, специфічні скорочення та інші елементи, на зразок </w:t>
      </w:r>
      <w:r w:rsidRPr="00DF1366">
        <w:rPr>
          <w:rFonts w:ascii="Times New Roman" w:hAnsi="Times New Roman"/>
          <w:i/>
          <w:sz w:val="28"/>
          <w:szCs w:val="28"/>
          <w:lang w:val="ru-RU"/>
        </w:rPr>
        <w:t>@, &amp;.</w:t>
      </w:r>
      <w:r w:rsidRPr="00DF1366">
        <w:rPr>
          <w:rFonts w:ascii="Times New Roman" w:hAnsi="Times New Roman"/>
          <w:sz w:val="28"/>
          <w:szCs w:val="28"/>
          <w:lang w:val="ru-RU"/>
        </w:rPr>
        <w:t xml:space="preserve"> </w:t>
      </w:r>
      <w:r w:rsidRPr="00DF1366">
        <w:rPr>
          <w:rFonts w:ascii="Times New Roman" w:hAnsi="Times New Roman"/>
          <w:sz w:val="28"/>
          <w:szCs w:val="28"/>
        </w:rPr>
        <w:t>Уцілому, вони формують мову нового покоління, яка здатна задовольнити потреби у швидкому обміні великим масивом інформації, а також  якомога точніше та лаконічніше передати емоції, почуття та переживання комунікантів, економлячи при цьому час та зусилля. Слід також сказати, що такі одиниці потребують різнобічного та комплексного дослідження, бо мова еволюціонує, постійно змінюється і вимагає наукового опису, пояснень та передбачень.</w:t>
      </w:r>
    </w:p>
    <w:p w:rsidR="00686788" w:rsidRPr="00DF1366" w:rsidRDefault="00686788" w:rsidP="00686788">
      <w:pPr>
        <w:spacing w:after="0" w:line="360" w:lineRule="auto"/>
        <w:ind w:firstLine="709"/>
        <w:jc w:val="both"/>
        <w:rPr>
          <w:rFonts w:ascii="Times New Roman" w:hAnsi="Times New Roman"/>
          <w:sz w:val="28"/>
          <w:szCs w:val="28"/>
        </w:rPr>
      </w:pPr>
    </w:p>
    <w:p w:rsidR="00686788" w:rsidRPr="00DF1366" w:rsidRDefault="00686788" w:rsidP="00686788">
      <w:pPr>
        <w:pStyle w:val="a3"/>
        <w:spacing w:before="0" w:beforeAutospacing="0" w:after="0" w:afterAutospacing="0" w:line="360" w:lineRule="auto"/>
        <w:ind w:firstLine="709"/>
        <w:jc w:val="center"/>
        <w:textAlignment w:val="baseline"/>
        <w:rPr>
          <w:rFonts w:ascii="Arial" w:hAnsi="Arial" w:cs="Arial"/>
          <w:sz w:val="19"/>
          <w:szCs w:val="19"/>
        </w:rPr>
      </w:pPr>
      <w:r w:rsidRPr="00DF1366">
        <w:rPr>
          <w:b/>
          <w:bCs/>
          <w:i/>
          <w:iCs/>
          <w:sz w:val="28"/>
          <w:szCs w:val="28"/>
        </w:rPr>
        <w:t>Список використаних джерел</w:t>
      </w:r>
      <w:r w:rsidRPr="00DF1366">
        <w:rPr>
          <w:rFonts w:ascii="Arial" w:hAnsi="Arial" w:cs="Arial"/>
          <w:b/>
          <w:bCs/>
          <w:i/>
          <w:iCs/>
          <w:sz w:val="19"/>
          <w:szCs w:val="19"/>
        </w:rPr>
        <w:t xml:space="preserve"> </w:t>
      </w:r>
    </w:p>
    <w:p w:rsidR="00686788" w:rsidRPr="00DF1366" w:rsidRDefault="00686788" w:rsidP="00686788">
      <w:pPr>
        <w:pStyle w:val="2"/>
        <w:spacing w:before="0" w:beforeAutospacing="0" w:after="0" w:afterAutospacing="0" w:line="360" w:lineRule="auto"/>
        <w:jc w:val="both"/>
        <w:textAlignment w:val="baseline"/>
        <w:rPr>
          <w:rFonts w:ascii="Arial" w:hAnsi="Arial" w:cs="Arial"/>
          <w:lang w:val="en-US"/>
        </w:rPr>
      </w:pPr>
      <w:r w:rsidRPr="00DF1366">
        <w:rPr>
          <w:b w:val="0"/>
          <w:bCs w:val="0"/>
          <w:sz w:val="28"/>
          <w:szCs w:val="28"/>
          <w:lang w:val="en-US"/>
        </w:rPr>
        <w:t>1. Longman Dictionary of Contemporary English</w:t>
      </w:r>
      <w:r w:rsidRPr="00DF1366">
        <w:rPr>
          <w:lang w:val="en-US"/>
        </w:rPr>
        <w:t xml:space="preserve"> </w:t>
      </w:r>
      <w:r w:rsidRPr="00DF1366">
        <w:rPr>
          <w:b w:val="0"/>
          <w:bCs w:val="0"/>
          <w:sz w:val="28"/>
          <w:szCs w:val="28"/>
          <w:lang w:val="en-US"/>
        </w:rPr>
        <w:t xml:space="preserve">: </w:t>
      </w:r>
      <w:r w:rsidRPr="00DF1366">
        <w:rPr>
          <w:b w:val="0"/>
          <w:bCs w:val="0"/>
          <w:sz w:val="28"/>
          <w:szCs w:val="28"/>
        </w:rPr>
        <w:t>словник</w:t>
      </w:r>
      <w:r w:rsidRPr="00DF1366">
        <w:rPr>
          <w:b w:val="0"/>
          <w:bCs w:val="0"/>
          <w:sz w:val="28"/>
          <w:szCs w:val="28"/>
          <w:lang w:val="en-US"/>
        </w:rPr>
        <w:t>.</w:t>
      </w:r>
      <w:r w:rsidRPr="00DF1366">
        <w:rPr>
          <w:lang w:val="en-US"/>
        </w:rPr>
        <w:t xml:space="preserve">   </w:t>
      </w:r>
      <w:r w:rsidRPr="00DF1366">
        <w:rPr>
          <w:b w:val="0"/>
          <w:bCs w:val="0"/>
          <w:sz w:val="28"/>
          <w:szCs w:val="28"/>
          <w:lang w:val="en-US"/>
        </w:rPr>
        <w:t>– Pearson Education Limited, 2001. –</w:t>
      </w:r>
      <w:r w:rsidRPr="00DF1366">
        <w:rPr>
          <w:lang w:val="en-US"/>
        </w:rPr>
        <w:t xml:space="preserve"> </w:t>
      </w:r>
      <w:r w:rsidRPr="00DF1366">
        <w:rPr>
          <w:b w:val="0"/>
          <w:bCs w:val="0"/>
          <w:sz w:val="28"/>
          <w:szCs w:val="28"/>
          <w:lang w:val="en-US"/>
        </w:rPr>
        <w:t>1668 p.</w:t>
      </w:r>
      <w:r w:rsidRPr="00DF1366">
        <w:rPr>
          <w:lang w:val="en-US"/>
        </w:rPr>
        <w:t xml:space="preserve"> </w:t>
      </w:r>
    </w:p>
    <w:p w:rsidR="00686788" w:rsidRPr="00DF1366" w:rsidRDefault="00686788" w:rsidP="00686788">
      <w:pPr>
        <w:pStyle w:val="a3"/>
        <w:widowControl w:val="0"/>
        <w:shd w:val="clear" w:color="auto" w:fill="FFFFFF"/>
        <w:spacing w:before="0" w:beforeAutospacing="0" w:after="0" w:afterAutospacing="0" w:line="360" w:lineRule="auto"/>
        <w:jc w:val="both"/>
        <w:textAlignment w:val="baseline"/>
        <w:rPr>
          <w:rFonts w:ascii="Arial" w:hAnsi="Arial" w:cs="Arial"/>
          <w:sz w:val="19"/>
          <w:szCs w:val="19"/>
        </w:rPr>
      </w:pPr>
      <w:r w:rsidRPr="00DF1366">
        <w:rPr>
          <w:sz w:val="28"/>
          <w:szCs w:val="28"/>
        </w:rPr>
        <w:t>2.</w:t>
      </w:r>
      <w:r w:rsidRPr="00DF1366">
        <w:rPr>
          <w:rFonts w:ascii="Arial" w:hAnsi="Arial" w:cs="Arial"/>
          <w:sz w:val="19"/>
          <w:szCs w:val="19"/>
        </w:rPr>
        <w:t xml:space="preserve">   </w:t>
      </w:r>
      <w:r w:rsidRPr="00DF1366">
        <w:rPr>
          <w:sz w:val="28"/>
          <w:szCs w:val="28"/>
        </w:rPr>
        <w:t>The</w:t>
      </w:r>
      <w:r w:rsidRPr="00DF1366">
        <w:rPr>
          <w:rFonts w:ascii="Arial" w:hAnsi="Arial" w:cs="Arial"/>
          <w:sz w:val="19"/>
          <w:szCs w:val="19"/>
        </w:rPr>
        <w:t xml:space="preserve"> </w:t>
      </w:r>
      <w:r w:rsidRPr="00DF1366">
        <w:rPr>
          <w:sz w:val="28"/>
          <w:szCs w:val="28"/>
        </w:rPr>
        <w:t>Daily</w:t>
      </w:r>
      <w:r w:rsidRPr="00DF1366">
        <w:rPr>
          <w:rFonts w:ascii="Arial" w:hAnsi="Arial" w:cs="Arial"/>
          <w:sz w:val="19"/>
          <w:szCs w:val="19"/>
        </w:rPr>
        <w:t xml:space="preserve"> </w:t>
      </w:r>
      <w:r w:rsidRPr="00DF1366">
        <w:rPr>
          <w:sz w:val="28"/>
          <w:szCs w:val="28"/>
        </w:rPr>
        <w:t>Telegraph</w:t>
      </w:r>
      <w:r w:rsidRPr="00DF1366">
        <w:rPr>
          <w:rFonts w:ascii="Arial" w:hAnsi="Arial" w:cs="Arial"/>
          <w:sz w:val="19"/>
          <w:szCs w:val="19"/>
        </w:rPr>
        <w:t xml:space="preserve"> </w:t>
      </w:r>
      <w:r w:rsidRPr="00DF1366">
        <w:rPr>
          <w:sz w:val="28"/>
          <w:szCs w:val="28"/>
        </w:rPr>
        <w:t xml:space="preserve">. – 2008, </w:t>
      </w:r>
      <w:r w:rsidRPr="00DF1366">
        <w:rPr>
          <w:sz w:val="28"/>
          <w:szCs w:val="28"/>
          <w:lang w:val="en-US"/>
        </w:rPr>
        <w:t>Tuesday</w:t>
      </w:r>
      <w:r w:rsidRPr="00DF1366">
        <w:rPr>
          <w:sz w:val="28"/>
          <w:szCs w:val="28"/>
        </w:rPr>
        <w:t xml:space="preserve">, </w:t>
      </w:r>
      <w:r w:rsidRPr="00DF1366">
        <w:rPr>
          <w:sz w:val="28"/>
          <w:szCs w:val="28"/>
          <w:lang w:val="en-US"/>
        </w:rPr>
        <w:t>October 14.</w:t>
      </w:r>
      <w:r w:rsidRPr="00DF1366">
        <w:rPr>
          <w:sz w:val="28"/>
          <w:szCs w:val="28"/>
        </w:rPr>
        <w:t xml:space="preserve">– </w:t>
      </w:r>
      <w:r w:rsidRPr="00DF1366">
        <w:rPr>
          <w:rFonts w:ascii="Arial" w:hAnsi="Arial" w:cs="Arial"/>
          <w:sz w:val="19"/>
          <w:szCs w:val="19"/>
        </w:rPr>
        <w:t xml:space="preserve"> </w:t>
      </w:r>
      <w:r w:rsidRPr="00DF1366">
        <w:rPr>
          <w:sz w:val="28"/>
          <w:szCs w:val="28"/>
        </w:rPr>
        <w:t>No</w:t>
      </w:r>
      <w:r w:rsidRPr="00DF1366">
        <w:rPr>
          <w:rFonts w:ascii="Arial" w:hAnsi="Arial" w:cs="Arial"/>
          <w:sz w:val="19"/>
          <w:szCs w:val="19"/>
        </w:rPr>
        <w:t xml:space="preserve"> </w:t>
      </w:r>
      <w:r w:rsidRPr="00DF1366">
        <w:rPr>
          <w:sz w:val="28"/>
          <w:szCs w:val="28"/>
        </w:rPr>
        <w:t>47, 701.</w:t>
      </w:r>
      <w:r w:rsidRPr="00DF1366">
        <w:rPr>
          <w:rFonts w:ascii="Arial" w:hAnsi="Arial" w:cs="Arial"/>
          <w:sz w:val="19"/>
          <w:szCs w:val="19"/>
        </w:rPr>
        <w:t xml:space="preserve"> </w:t>
      </w:r>
      <w:r w:rsidRPr="00DF1366">
        <w:rPr>
          <w:sz w:val="28"/>
          <w:szCs w:val="28"/>
        </w:rPr>
        <w:t>– 32 p.</w:t>
      </w:r>
    </w:p>
    <w:p w:rsidR="00686788" w:rsidRPr="00DF1366" w:rsidRDefault="00686788" w:rsidP="00686788">
      <w:pPr>
        <w:pStyle w:val="2"/>
        <w:widowControl w:val="0"/>
        <w:spacing w:before="0" w:beforeAutospacing="0" w:after="0" w:afterAutospacing="0" w:line="360" w:lineRule="auto"/>
        <w:jc w:val="both"/>
        <w:textAlignment w:val="baseline"/>
        <w:rPr>
          <w:b w:val="0"/>
          <w:bCs w:val="0"/>
          <w:sz w:val="28"/>
          <w:szCs w:val="28"/>
          <w:lang w:val="uk-UA"/>
        </w:rPr>
      </w:pPr>
      <w:r w:rsidRPr="00DF1366">
        <w:rPr>
          <w:b w:val="0"/>
          <w:bCs w:val="0"/>
          <w:sz w:val="28"/>
          <w:szCs w:val="28"/>
          <w:lang w:val="en-US"/>
        </w:rPr>
        <w:t>3.</w:t>
      </w:r>
      <w:r w:rsidRPr="00DF1366">
        <w:rPr>
          <w:lang w:val="en-US"/>
        </w:rPr>
        <w:t xml:space="preserve"> </w:t>
      </w:r>
      <w:r w:rsidRPr="00DF1366">
        <w:rPr>
          <w:b w:val="0"/>
          <w:bCs w:val="0"/>
          <w:sz w:val="28"/>
          <w:szCs w:val="28"/>
          <w:lang w:val="en-US"/>
        </w:rPr>
        <w:t>Kass J.</w:t>
      </w:r>
      <w:r w:rsidRPr="00DF1366">
        <w:rPr>
          <w:lang w:val="en-US"/>
        </w:rPr>
        <w:t xml:space="preserve"> </w:t>
      </w:r>
      <w:r w:rsidRPr="00DF1366">
        <w:rPr>
          <w:b w:val="0"/>
          <w:bCs w:val="0"/>
          <w:sz w:val="28"/>
          <w:szCs w:val="28"/>
          <w:lang w:val="en-US"/>
        </w:rPr>
        <w:t>Electronic Mail Emoticons (Smilies) &amp; Shorthand (Abbreviations)</w:t>
      </w:r>
    </w:p>
    <w:p w:rsidR="00686788" w:rsidRPr="00DF1366" w:rsidRDefault="00686788" w:rsidP="00686788">
      <w:pPr>
        <w:pStyle w:val="2"/>
        <w:widowControl w:val="0"/>
        <w:spacing w:before="0" w:beforeAutospacing="0" w:after="0" w:afterAutospacing="0" w:line="360" w:lineRule="auto"/>
        <w:jc w:val="both"/>
        <w:textAlignment w:val="baseline"/>
        <w:rPr>
          <w:rFonts w:ascii="Arial" w:hAnsi="Arial" w:cs="Arial"/>
        </w:rPr>
      </w:pPr>
      <w:r w:rsidRPr="00DF1366">
        <w:rPr>
          <w:lang w:val="en-US"/>
        </w:rPr>
        <w:t xml:space="preserve"> </w:t>
      </w:r>
      <w:r w:rsidRPr="00DF1366">
        <w:rPr>
          <w:b w:val="0"/>
          <w:bCs w:val="0"/>
          <w:sz w:val="28"/>
          <w:szCs w:val="28"/>
        </w:rPr>
        <w:t>[Електронний ресурс</w:t>
      </w:r>
      <w:r w:rsidRPr="00DF1366">
        <w:t xml:space="preserve"> </w:t>
      </w:r>
      <w:r w:rsidRPr="00DF1366">
        <w:rPr>
          <w:b w:val="0"/>
          <w:bCs w:val="0"/>
          <w:sz w:val="28"/>
          <w:szCs w:val="28"/>
        </w:rPr>
        <w:t>]</w:t>
      </w:r>
      <w:r w:rsidRPr="00DF1366">
        <w:t xml:space="preserve"> </w:t>
      </w:r>
      <w:r w:rsidRPr="00DF1366">
        <w:rPr>
          <w:b w:val="0"/>
          <w:bCs w:val="0"/>
          <w:sz w:val="28"/>
          <w:szCs w:val="28"/>
        </w:rPr>
        <w:t>/</w:t>
      </w:r>
      <w:r w:rsidRPr="00DF1366">
        <w:t xml:space="preserve"> </w:t>
      </w:r>
      <w:r w:rsidRPr="00DF1366">
        <w:rPr>
          <w:b w:val="0"/>
          <w:bCs w:val="0"/>
          <w:sz w:val="28"/>
          <w:szCs w:val="28"/>
        </w:rPr>
        <w:t>Johns</w:t>
      </w:r>
      <w:r w:rsidRPr="00DF1366">
        <w:t xml:space="preserve"> </w:t>
      </w:r>
      <w:r w:rsidRPr="00DF1366">
        <w:rPr>
          <w:b w:val="0"/>
          <w:bCs w:val="0"/>
          <w:sz w:val="28"/>
          <w:szCs w:val="28"/>
        </w:rPr>
        <w:t>Kass</w:t>
      </w:r>
      <w:r w:rsidRPr="00DF1366">
        <w:t xml:space="preserve"> </w:t>
      </w:r>
      <w:r w:rsidRPr="00DF1366">
        <w:rPr>
          <w:b w:val="0"/>
          <w:bCs w:val="0"/>
          <w:sz w:val="28"/>
          <w:szCs w:val="28"/>
        </w:rPr>
        <w:t>.</w:t>
      </w:r>
      <w:r w:rsidRPr="00DF1366">
        <w:t xml:space="preserve"> </w:t>
      </w:r>
      <w:r w:rsidRPr="00DF1366">
        <w:rPr>
          <w:b w:val="0"/>
          <w:bCs w:val="0"/>
          <w:sz w:val="28"/>
          <w:szCs w:val="28"/>
        </w:rPr>
        <w:t>– Режим доступу :</w:t>
      </w:r>
      <w:r w:rsidRPr="00DF1366">
        <w:t xml:space="preserve"> </w:t>
      </w:r>
      <w:r w:rsidRPr="00DF1366">
        <w:rPr>
          <w:b w:val="0"/>
          <w:bCs w:val="0"/>
          <w:sz w:val="28"/>
          <w:szCs w:val="28"/>
        </w:rPr>
        <w:t>www/URL:</w:t>
      </w:r>
      <w:r w:rsidRPr="00DF1366">
        <w:t xml:space="preserve"> </w:t>
      </w:r>
      <w:hyperlink r:id="rId6" w:history="1">
        <w:r w:rsidRPr="00DF1366">
          <w:rPr>
            <w:rStyle w:val="a4"/>
            <w:b w:val="0"/>
            <w:bCs w:val="0"/>
            <w:color w:val="auto"/>
            <w:sz w:val="28"/>
            <w:szCs w:val="28"/>
          </w:rPr>
          <w:t xml:space="preserve">http://www.kassj.com/netiquette/smilies.html </w:t>
        </w:r>
      </w:hyperlink>
    </w:p>
    <w:p w:rsidR="00686788" w:rsidRPr="00DF1366" w:rsidRDefault="00686788" w:rsidP="00686788">
      <w:pPr>
        <w:pStyle w:val="a3"/>
        <w:shd w:val="clear" w:color="auto" w:fill="FFFFFF"/>
        <w:spacing w:before="0" w:beforeAutospacing="0" w:after="0" w:afterAutospacing="0" w:line="360" w:lineRule="auto"/>
        <w:jc w:val="both"/>
        <w:textAlignment w:val="baseline"/>
        <w:rPr>
          <w:rFonts w:ascii="Arial" w:hAnsi="Arial" w:cs="Arial"/>
          <w:sz w:val="19"/>
          <w:szCs w:val="19"/>
        </w:rPr>
      </w:pPr>
      <w:r w:rsidRPr="00DF1366">
        <w:rPr>
          <w:sz w:val="28"/>
          <w:szCs w:val="28"/>
        </w:rPr>
        <w:t>4.</w:t>
      </w:r>
      <w:r w:rsidRPr="00DF1366">
        <w:rPr>
          <w:rFonts w:ascii="Arial" w:hAnsi="Arial" w:cs="Arial"/>
          <w:sz w:val="19"/>
          <w:szCs w:val="19"/>
        </w:rPr>
        <w:t xml:space="preserve"> </w:t>
      </w:r>
      <w:r w:rsidRPr="00DF1366">
        <w:rPr>
          <w:sz w:val="28"/>
          <w:szCs w:val="28"/>
        </w:rPr>
        <w:t xml:space="preserve">FT Weekend.  – 2009, </w:t>
      </w:r>
      <w:r w:rsidRPr="00DF1366">
        <w:rPr>
          <w:sz w:val="28"/>
          <w:szCs w:val="28"/>
          <w:lang w:val="en-US"/>
        </w:rPr>
        <w:t>Saturday/Sunday 21-22</w:t>
      </w:r>
      <w:r w:rsidRPr="00DF1366">
        <w:rPr>
          <w:sz w:val="28"/>
          <w:szCs w:val="28"/>
        </w:rPr>
        <w:t>,</w:t>
      </w:r>
      <w:r w:rsidRPr="00DF1366">
        <w:rPr>
          <w:sz w:val="28"/>
          <w:szCs w:val="28"/>
          <w:lang w:val="en-US"/>
        </w:rPr>
        <w:t xml:space="preserve"> February. </w:t>
      </w:r>
      <w:r w:rsidRPr="00DF1366">
        <w:rPr>
          <w:sz w:val="28"/>
          <w:szCs w:val="28"/>
        </w:rPr>
        <w:t>–</w:t>
      </w:r>
      <w:r w:rsidRPr="00DF1366">
        <w:rPr>
          <w:rFonts w:ascii="Arial" w:hAnsi="Arial" w:cs="Arial"/>
          <w:sz w:val="19"/>
          <w:szCs w:val="19"/>
        </w:rPr>
        <w:t xml:space="preserve"> </w:t>
      </w:r>
      <w:r w:rsidRPr="00DF1366">
        <w:rPr>
          <w:sz w:val="28"/>
          <w:szCs w:val="28"/>
        </w:rPr>
        <w:t>24 р.</w:t>
      </w:r>
    </w:p>
    <w:p w:rsidR="00686788" w:rsidRPr="00DF1366" w:rsidRDefault="00686788" w:rsidP="00686788">
      <w:pPr>
        <w:pStyle w:val="a3"/>
        <w:shd w:val="clear" w:color="auto" w:fill="FFFFFF"/>
        <w:spacing w:before="0" w:beforeAutospacing="0" w:after="0" w:afterAutospacing="0" w:line="360" w:lineRule="auto"/>
        <w:jc w:val="both"/>
        <w:textAlignment w:val="baseline"/>
        <w:rPr>
          <w:rFonts w:ascii="Arial" w:hAnsi="Arial" w:cs="Arial"/>
          <w:sz w:val="19"/>
          <w:szCs w:val="19"/>
        </w:rPr>
      </w:pPr>
      <w:r w:rsidRPr="00DF1366">
        <w:rPr>
          <w:sz w:val="28"/>
          <w:szCs w:val="28"/>
        </w:rPr>
        <w:t>5. </w:t>
      </w:r>
      <w:r w:rsidRPr="00DF1366">
        <w:rPr>
          <w:rFonts w:ascii="Arial" w:hAnsi="Arial" w:cs="Arial"/>
          <w:sz w:val="19"/>
          <w:szCs w:val="19"/>
        </w:rPr>
        <w:t xml:space="preserve"> </w:t>
      </w:r>
      <w:r w:rsidRPr="00DF1366">
        <w:rPr>
          <w:sz w:val="28"/>
          <w:szCs w:val="28"/>
        </w:rPr>
        <w:t>NetLingo List of Internet Acronyms &amp; Text Message Jargon</w:t>
      </w:r>
      <w:r w:rsidRPr="00DF1366">
        <w:rPr>
          <w:rFonts w:ascii="Arial" w:hAnsi="Arial" w:cs="Arial"/>
          <w:sz w:val="19"/>
          <w:szCs w:val="19"/>
        </w:rPr>
        <w:t xml:space="preserve"> </w:t>
      </w:r>
      <w:r w:rsidRPr="00DF1366">
        <w:rPr>
          <w:sz w:val="28"/>
          <w:szCs w:val="28"/>
        </w:rPr>
        <w:t>[</w:t>
      </w:r>
      <w:r w:rsidRPr="00DF1366">
        <w:rPr>
          <w:rFonts w:ascii="Arial" w:hAnsi="Arial" w:cs="Arial"/>
          <w:sz w:val="19"/>
          <w:szCs w:val="19"/>
        </w:rPr>
        <w:t xml:space="preserve"> </w:t>
      </w:r>
      <w:r w:rsidRPr="00DF1366">
        <w:rPr>
          <w:sz w:val="28"/>
          <w:szCs w:val="28"/>
        </w:rPr>
        <w:t>Електронний ресурс</w:t>
      </w:r>
      <w:r w:rsidRPr="00DF1366">
        <w:rPr>
          <w:rFonts w:ascii="Arial" w:hAnsi="Arial" w:cs="Arial"/>
          <w:sz w:val="19"/>
          <w:szCs w:val="19"/>
        </w:rPr>
        <w:t xml:space="preserve"> </w:t>
      </w:r>
      <w:r w:rsidRPr="00DF1366">
        <w:rPr>
          <w:sz w:val="28"/>
          <w:szCs w:val="28"/>
        </w:rPr>
        <w:t>]</w:t>
      </w:r>
      <w:r w:rsidRPr="00DF1366">
        <w:rPr>
          <w:rFonts w:ascii="Arial" w:hAnsi="Arial" w:cs="Arial"/>
          <w:sz w:val="19"/>
          <w:szCs w:val="19"/>
        </w:rPr>
        <w:t xml:space="preserve"> </w:t>
      </w:r>
      <w:r w:rsidRPr="00DF1366">
        <w:rPr>
          <w:sz w:val="28"/>
          <w:szCs w:val="28"/>
        </w:rPr>
        <w:t>. – Режим доступу :</w:t>
      </w:r>
      <w:r w:rsidRPr="00DF1366">
        <w:rPr>
          <w:rFonts w:ascii="Arial" w:hAnsi="Arial" w:cs="Arial"/>
          <w:sz w:val="19"/>
          <w:szCs w:val="19"/>
        </w:rPr>
        <w:t xml:space="preserve"> </w:t>
      </w:r>
      <w:r w:rsidRPr="00DF1366">
        <w:rPr>
          <w:sz w:val="28"/>
          <w:szCs w:val="28"/>
        </w:rPr>
        <w:t>www/URL:</w:t>
      </w:r>
      <w:r w:rsidRPr="00DF1366">
        <w:rPr>
          <w:rFonts w:ascii="Arial" w:hAnsi="Arial" w:cs="Arial"/>
          <w:sz w:val="19"/>
          <w:szCs w:val="19"/>
        </w:rPr>
        <w:t xml:space="preserve"> </w:t>
      </w:r>
      <w:hyperlink r:id="rId7" w:history="1">
        <w:r w:rsidRPr="00DF1366">
          <w:rPr>
            <w:rStyle w:val="a4"/>
            <w:color w:val="auto"/>
            <w:sz w:val="28"/>
            <w:szCs w:val="28"/>
          </w:rPr>
          <w:t xml:space="preserve">http://www.netlingo.com/acronyms.php </w:t>
        </w:r>
      </w:hyperlink>
    </w:p>
    <w:p w:rsidR="00686788" w:rsidRPr="00DF1366" w:rsidRDefault="00686788" w:rsidP="00686788">
      <w:pPr>
        <w:pStyle w:val="a3"/>
        <w:spacing w:before="0" w:beforeAutospacing="0" w:after="0" w:afterAutospacing="0" w:line="360" w:lineRule="auto"/>
        <w:jc w:val="both"/>
        <w:textAlignment w:val="baseline"/>
        <w:rPr>
          <w:rFonts w:ascii="Arial" w:hAnsi="Arial" w:cs="Arial"/>
          <w:sz w:val="19"/>
          <w:szCs w:val="19"/>
        </w:rPr>
      </w:pPr>
      <w:r w:rsidRPr="00DF1366">
        <w:rPr>
          <w:sz w:val="28"/>
          <w:szCs w:val="28"/>
        </w:rPr>
        <w:t>6. The New York Times</w:t>
      </w:r>
      <w:r w:rsidRPr="00DF1366">
        <w:rPr>
          <w:rFonts w:ascii="Arial" w:hAnsi="Arial" w:cs="Arial"/>
          <w:sz w:val="19"/>
          <w:szCs w:val="19"/>
        </w:rPr>
        <w:t xml:space="preserve"> </w:t>
      </w:r>
      <w:r w:rsidRPr="00DF1366">
        <w:rPr>
          <w:sz w:val="28"/>
          <w:szCs w:val="28"/>
        </w:rPr>
        <w:t>. –</w:t>
      </w:r>
      <w:r w:rsidRPr="00DF1366">
        <w:rPr>
          <w:rFonts w:ascii="Arial" w:hAnsi="Arial" w:cs="Arial"/>
          <w:sz w:val="19"/>
          <w:szCs w:val="19"/>
        </w:rPr>
        <w:t xml:space="preserve"> </w:t>
      </w:r>
      <w:r w:rsidRPr="00DF1366">
        <w:rPr>
          <w:sz w:val="28"/>
          <w:szCs w:val="28"/>
        </w:rPr>
        <w:t>2008. – Vol. CLVIII. – No 54, 538. – 90 p.</w:t>
      </w:r>
    </w:p>
    <w:p w:rsidR="00686788" w:rsidRPr="00DF1366" w:rsidRDefault="00686788" w:rsidP="00686788">
      <w:pPr>
        <w:pStyle w:val="a3"/>
        <w:widowControl w:val="0"/>
        <w:spacing w:before="0" w:beforeAutospacing="0" w:after="0" w:afterAutospacing="0" w:line="360" w:lineRule="auto"/>
        <w:jc w:val="both"/>
        <w:textAlignment w:val="baseline"/>
        <w:rPr>
          <w:rFonts w:ascii="Arial" w:hAnsi="Arial" w:cs="Arial"/>
          <w:sz w:val="19"/>
          <w:szCs w:val="19"/>
        </w:rPr>
      </w:pPr>
      <w:r w:rsidRPr="00DF1366">
        <w:rPr>
          <w:sz w:val="28"/>
          <w:szCs w:val="28"/>
        </w:rPr>
        <w:t xml:space="preserve">7. The Times. – 2008, </w:t>
      </w:r>
      <w:r w:rsidRPr="00DF1366">
        <w:rPr>
          <w:sz w:val="28"/>
          <w:szCs w:val="28"/>
          <w:lang w:val="en-US"/>
        </w:rPr>
        <w:t>Tuesday, August 4.</w:t>
      </w:r>
      <w:r w:rsidRPr="00DF1366">
        <w:rPr>
          <w:rFonts w:ascii="Arial" w:hAnsi="Arial" w:cs="Arial"/>
          <w:sz w:val="19"/>
          <w:szCs w:val="19"/>
        </w:rPr>
        <w:t xml:space="preserve"> </w:t>
      </w:r>
      <w:r w:rsidRPr="00DF1366">
        <w:rPr>
          <w:sz w:val="28"/>
          <w:szCs w:val="28"/>
        </w:rPr>
        <w:t>–</w:t>
      </w:r>
      <w:r w:rsidRPr="00DF1366">
        <w:rPr>
          <w:rFonts w:ascii="Arial" w:hAnsi="Arial" w:cs="Arial"/>
          <w:sz w:val="19"/>
          <w:szCs w:val="19"/>
        </w:rPr>
        <w:t xml:space="preserve"> </w:t>
      </w:r>
      <w:r w:rsidRPr="00DF1366">
        <w:rPr>
          <w:sz w:val="28"/>
          <w:szCs w:val="28"/>
        </w:rPr>
        <w:t>No 69393. – 84 p</w:t>
      </w:r>
      <w:r w:rsidRPr="00DF1366">
        <w:rPr>
          <w:rFonts w:ascii="Arial" w:hAnsi="Arial" w:cs="Arial"/>
          <w:sz w:val="19"/>
          <w:szCs w:val="19"/>
        </w:rPr>
        <w:t xml:space="preserve"> </w:t>
      </w:r>
      <w:r w:rsidRPr="00DF1366">
        <w:rPr>
          <w:sz w:val="28"/>
          <w:szCs w:val="28"/>
        </w:rPr>
        <w:t>.</w:t>
      </w:r>
    </w:p>
    <w:p w:rsidR="00686788" w:rsidRPr="00DF1366" w:rsidRDefault="00686788" w:rsidP="00686788">
      <w:pPr>
        <w:pStyle w:val="a3"/>
        <w:widowControl w:val="0"/>
        <w:spacing w:before="0" w:beforeAutospacing="0" w:after="0" w:afterAutospacing="0" w:line="360" w:lineRule="auto"/>
        <w:jc w:val="both"/>
        <w:textAlignment w:val="baseline"/>
        <w:rPr>
          <w:rFonts w:ascii="Arial" w:hAnsi="Arial" w:cs="Arial"/>
          <w:sz w:val="19"/>
          <w:szCs w:val="19"/>
        </w:rPr>
      </w:pPr>
      <w:r w:rsidRPr="00DF1366">
        <w:rPr>
          <w:sz w:val="28"/>
          <w:szCs w:val="28"/>
        </w:rPr>
        <w:t>8. The Times. – 200</w:t>
      </w:r>
      <w:r w:rsidRPr="00DF1366">
        <w:rPr>
          <w:rFonts w:ascii="Arial" w:hAnsi="Arial" w:cs="Arial"/>
          <w:sz w:val="19"/>
          <w:szCs w:val="19"/>
        </w:rPr>
        <w:t xml:space="preserve"> </w:t>
      </w:r>
      <w:r w:rsidRPr="00DF1366">
        <w:rPr>
          <w:sz w:val="28"/>
          <w:szCs w:val="28"/>
        </w:rPr>
        <w:t>9</w:t>
      </w:r>
      <w:r w:rsidRPr="00DF1366">
        <w:rPr>
          <w:sz w:val="28"/>
          <w:szCs w:val="28"/>
          <w:lang w:val="en-US"/>
        </w:rPr>
        <w:t xml:space="preserve">, Thursday, November 5. </w:t>
      </w:r>
      <w:r w:rsidRPr="00DF1366">
        <w:rPr>
          <w:rFonts w:ascii="Arial" w:hAnsi="Arial" w:cs="Arial"/>
          <w:sz w:val="19"/>
          <w:szCs w:val="19"/>
        </w:rPr>
        <w:t xml:space="preserve"> </w:t>
      </w:r>
      <w:r w:rsidRPr="00DF1366">
        <w:rPr>
          <w:sz w:val="28"/>
          <w:szCs w:val="28"/>
        </w:rPr>
        <w:t>–</w:t>
      </w:r>
      <w:r w:rsidRPr="00DF1366">
        <w:rPr>
          <w:rFonts w:ascii="Arial" w:hAnsi="Arial" w:cs="Arial"/>
          <w:sz w:val="19"/>
          <w:szCs w:val="19"/>
        </w:rPr>
        <w:t xml:space="preserve"> </w:t>
      </w:r>
      <w:r w:rsidRPr="00DF1366">
        <w:rPr>
          <w:sz w:val="28"/>
          <w:szCs w:val="28"/>
        </w:rPr>
        <w:t>No 69</w:t>
      </w:r>
      <w:r w:rsidRPr="00DF1366">
        <w:rPr>
          <w:rFonts w:ascii="Arial" w:hAnsi="Arial" w:cs="Arial"/>
          <w:sz w:val="19"/>
          <w:szCs w:val="19"/>
        </w:rPr>
        <w:t xml:space="preserve"> </w:t>
      </w:r>
      <w:r w:rsidRPr="00DF1366">
        <w:rPr>
          <w:sz w:val="28"/>
          <w:szCs w:val="28"/>
        </w:rPr>
        <w:t>785</w:t>
      </w:r>
      <w:r w:rsidRPr="00DF1366">
        <w:rPr>
          <w:rFonts w:ascii="Arial" w:hAnsi="Arial" w:cs="Arial"/>
          <w:sz w:val="19"/>
          <w:szCs w:val="19"/>
        </w:rPr>
        <w:t xml:space="preserve"> </w:t>
      </w:r>
      <w:r w:rsidRPr="00DF1366">
        <w:rPr>
          <w:sz w:val="28"/>
          <w:szCs w:val="28"/>
        </w:rPr>
        <w:t>.–</w:t>
      </w:r>
      <w:r w:rsidRPr="00DF1366">
        <w:rPr>
          <w:rFonts w:ascii="Arial" w:hAnsi="Arial" w:cs="Arial"/>
          <w:sz w:val="19"/>
          <w:szCs w:val="19"/>
        </w:rPr>
        <w:t xml:space="preserve"> </w:t>
      </w:r>
      <w:r w:rsidRPr="00DF1366">
        <w:rPr>
          <w:sz w:val="28"/>
          <w:szCs w:val="28"/>
        </w:rPr>
        <w:t>120</w:t>
      </w:r>
      <w:r w:rsidRPr="00DF1366">
        <w:rPr>
          <w:rFonts w:ascii="Arial" w:hAnsi="Arial" w:cs="Arial"/>
          <w:sz w:val="19"/>
          <w:szCs w:val="19"/>
        </w:rPr>
        <w:t xml:space="preserve"> </w:t>
      </w:r>
      <w:r w:rsidRPr="00DF1366">
        <w:rPr>
          <w:sz w:val="28"/>
          <w:szCs w:val="28"/>
        </w:rPr>
        <w:t>p</w:t>
      </w:r>
      <w:r w:rsidRPr="00DF1366">
        <w:rPr>
          <w:rFonts w:ascii="Arial" w:hAnsi="Arial" w:cs="Arial"/>
          <w:sz w:val="19"/>
          <w:szCs w:val="19"/>
        </w:rPr>
        <w:t xml:space="preserve"> </w:t>
      </w:r>
      <w:r w:rsidRPr="00DF1366">
        <w:rPr>
          <w:sz w:val="28"/>
          <w:szCs w:val="28"/>
        </w:rPr>
        <w:t>. </w:t>
      </w:r>
    </w:p>
    <w:p w:rsidR="00686788" w:rsidRPr="00DF1366" w:rsidRDefault="00686788" w:rsidP="00686788">
      <w:pPr>
        <w:spacing w:after="0" w:line="360" w:lineRule="auto"/>
        <w:ind w:firstLine="709"/>
        <w:jc w:val="center"/>
        <w:rPr>
          <w:rFonts w:ascii="Times New Roman" w:hAnsi="Times New Roman"/>
          <w:b/>
          <w:i/>
          <w:lang w:val="en-US"/>
        </w:rPr>
      </w:pPr>
    </w:p>
    <w:p w:rsidR="0000707D" w:rsidRDefault="0000707D"/>
    <w:sectPr w:rsidR="0000707D" w:rsidSect="00EE2CE1">
      <w:footerReference w:type="default" r:id="rId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E1" w:rsidRDefault="00686788">
    <w:pPr>
      <w:pStyle w:val="a5"/>
      <w:jc w:val="right"/>
    </w:pPr>
    <w:r>
      <w:fldChar w:fldCharType="begin"/>
    </w:r>
    <w:r>
      <w:instrText xml:space="preserve"> PAGE   \* MERGEFORMAT </w:instrText>
    </w:r>
    <w:r>
      <w:fldChar w:fldCharType="separate"/>
    </w:r>
    <w:r>
      <w:rPr>
        <w:noProof/>
      </w:rPr>
      <w:t>4</w:t>
    </w:r>
    <w:r>
      <w:fldChar w:fldCharType="end"/>
    </w:r>
  </w:p>
  <w:p w:rsidR="00EE2CE1" w:rsidRDefault="00686788">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686788"/>
    <w:rsid w:val="0000707D"/>
    <w:rsid w:val="00686788"/>
    <w:rsid w:val="007364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788"/>
    <w:rPr>
      <w:rFonts w:ascii="Calibri" w:eastAsia="Times New Roman" w:hAnsi="Calibri" w:cs="Times New Roman"/>
      <w:lang w:eastAsia="uk-UA"/>
    </w:rPr>
  </w:style>
  <w:style w:type="paragraph" w:styleId="2">
    <w:name w:val="heading 2"/>
    <w:basedOn w:val="a"/>
    <w:link w:val="20"/>
    <w:uiPriority w:val="9"/>
    <w:qFormat/>
    <w:rsid w:val="00686788"/>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6788"/>
    <w:rPr>
      <w:rFonts w:ascii="Times New Roman" w:eastAsia="Times New Roman" w:hAnsi="Times New Roman" w:cs="Times New Roman"/>
      <w:b/>
      <w:bCs/>
      <w:sz w:val="36"/>
      <w:szCs w:val="36"/>
      <w:lang w:val="ru-RU" w:eastAsia="ru-RU"/>
    </w:rPr>
  </w:style>
  <w:style w:type="paragraph" w:styleId="a3">
    <w:name w:val="Normal (Web)"/>
    <w:basedOn w:val="a"/>
    <w:uiPriority w:val="99"/>
    <w:rsid w:val="00686788"/>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86788"/>
    <w:rPr>
      <w:strike w:val="0"/>
      <w:dstrike w:val="0"/>
      <w:color w:val="293646"/>
      <w:u w:val="single"/>
      <w:effect w:val="none"/>
    </w:rPr>
  </w:style>
  <w:style w:type="paragraph" w:styleId="a5">
    <w:name w:val="footer"/>
    <w:basedOn w:val="a"/>
    <w:link w:val="a6"/>
    <w:uiPriority w:val="99"/>
    <w:unhideWhenUsed/>
    <w:rsid w:val="00686788"/>
    <w:pPr>
      <w:tabs>
        <w:tab w:val="center" w:pos="4819"/>
        <w:tab w:val="right" w:pos="9639"/>
      </w:tabs>
    </w:pPr>
  </w:style>
  <w:style w:type="character" w:customStyle="1" w:styleId="a6">
    <w:name w:val="Нижний колонтитул Знак"/>
    <w:basedOn w:val="a0"/>
    <w:link w:val="a5"/>
    <w:uiPriority w:val="99"/>
    <w:rsid w:val="00686788"/>
    <w:rPr>
      <w:rFonts w:ascii="Calibri" w:eastAsia="Times New Roman" w:hAnsi="Calibri" w:cs="Times New Roman"/>
      <w:lang w:eastAsia="uk-UA"/>
    </w:rPr>
  </w:style>
  <w:style w:type="paragraph" w:styleId="a7">
    <w:name w:val="Balloon Text"/>
    <w:basedOn w:val="a"/>
    <w:link w:val="a8"/>
    <w:uiPriority w:val="99"/>
    <w:semiHidden/>
    <w:unhideWhenUsed/>
    <w:rsid w:val="006867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788"/>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tlingo.com/acronym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ssj.com/netiquette/smilies.html" TargetMode="External"/><Relationship Id="rId5" Type="http://schemas.openxmlformats.org/officeDocument/2006/relationships/hyperlink" Target="http://www.netlingo.com/word/f2f.ph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4843</Words>
  <Characters>2761</Characters>
  <Application>Microsoft Office Word</Application>
  <DocSecurity>0</DocSecurity>
  <Lines>23</Lines>
  <Paragraphs>15</Paragraphs>
  <ScaleCrop>false</ScaleCrop>
  <Company>Reanimator Extreme Edition</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dc:creator>
  <cp:keywords/>
  <dc:description/>
  <cp:lastModifiedBy>Larysa</cp:lastModifiedBy>
  <cp:revision>2</cp:revision>
  <dcterms:created xsi:type="dcterms:W3CDTF">2013-05-17T21:08:00Z</dcterms:created>
  <dcterms:modified xsi:type="dcterms:W3CDTF">2013-05-17T21:08:00Z</dcterms:modified>
</cp:coreProperties>
</file>